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67" w:rsidRDefault="00FB0067" w:rsidP="00F84801">
      <w:pPr>
        <w:pStyle w:val="Bezmezer"/>
        <w:jc w:val="center"/>
        <w:rPr>
          <w:b/>
          <w:color w:val="FF0000"/>
          <w:sz w:val="36"/>
          <w:szCs w:val="36"/>
          <w:u w:val="single"/>
        </w:rPr>
      </w:pPr>
      <w:bookmarkStart w:id="0" w:name="_GoBack"/>
      <w:bookmarkEnd w:id="0"/>
    </w:p>
    <w:p w:rsidR="00204FA1" w:rsidRPr="00141A57" w:rsidRDefault="009D5C6B" w:rsidP="00F84801">
      <w:pPr>
        <w:pStyle w:val="Bezmezer"/>
        <w:jc w:val="center"/>
        <w:rPr>
          <w:b/>
          <w:color w:val="FF0000"/>
          <w:sz w:val="36"/>
          <w:szCs w:val="36"/>
          <w:u w:val="single"/>
        </w:rPr>
      </w:pPr>
      <w:r w:rsidRPr="00141A57">
        <w:rPr>
          <w:b/>
          <w:color w:val="FF0000"/>
          <w:sz w:val="36"/>
          <w:szCs w:val="36"/>
          <w:u w:val="single"/>
        </w:rPr>
        <w:t>D</w:t>
      </w:r>
      <w:r w:rsidR="00204FA1" w:rsidRPr="00141A57">
        <w:rPr>
          <w:b/>
          <w:color w:val="FF0000"/>
          <w:sz w:val="36"/>
          <w:szCs w:val="36"/>
          <w:u w:val="single"/>
        </w:rPr>
        <w:t>ruhotné suroviny n</w:t>
      </w:r>
      <w:r w:rsidRPr="00141A57">
        <w:rPr>
          <w:b/>
          <w:color w:val="FF0000"/>
          <w:sz w:val="36"/>
          <w:szCs w:val="36"/>
          <w:u w:val="single"/>
        </w:rPr>
        <w:t xml:space="preserve">esmí obsahovat nežádoucí nebo </w:t>
      </w:r>
      <w:r w:rsidR="00204FA1" w:rsidRPr="00141A57">
        <w:rPr>
          <w:b/>
          <w:color w:val="FF0000"/>
          <w:sz w:val="36"/>
          <w:szCs w:val="36"/>
          <w:u w:val="single"/>
        </w:rPr>
        <w:t xml:space="preserve">nebezpečné </w:t>
      </w:r>
      <w:proofErr w:type="gramStart"/>
      <w:r w:rsidR="00204FA1" w:rsidRPr="00141A57">
        <w:rPr>
          <w:b/>
          <w:color w:val="FF0000"/>
          <w:sz w:val="36"/>
          <w:szCs w:val="36"/>
          <w:u w:val="single"/>
        </w:rPr>
        <w:t>látky !!!</w:t>
      </w:r>
      <w:proofErr w:type="gramEnd"/>
    </w:p>
    <w:p w:rsidR="00A53419" w:rsidRPr="00A53419" w:rsidRDefault="00A53419" w:rsidP="00204FA1">
      <w:pPr>
        <w:pStyle w:val="Bezmezer"/>
        <w:rPr>
          <w:b/>
          <w:color w:val="FF0000"/>
          <w:sz w:val="28"/>
          <w:szCs w:val="28"/>
          <w:u w:val="single"/>
        </w:rPr>
      </w:pPr>
    </w:p>
    <w:p w:rsidR="002D7C0A" w:rsidRDefault="00A53419" w:rsidP="006823B4">
      <w:pPr>
        <w:spacing w:after="0" w:line="240" w:lineRule="auto"/>
        <w:ind w:left="993" w:hanging="993"/>
        <w:rPr>
          <w:color w:val="000000"/>
          <w:sz w:val="28"/>
          <w:szCs w:val="28"/>
        </w:rPr>
      </w:pPr>
      <w:r>
        <w:rPr>
          <w:b/>
          <w:color w:val="000000"/>
          <w:sz w:val="28"/>
          <w:szCs w:val="28"/>
        </w:rPr>
        <w:t xml:space="preserve"> </w:t>
      </w:r>
      <w:r w:rsidR="00204FA1" w:rsidRPr="00A53419">
        <w:rPr>
          <w:b/>
          <w:color w:val="000000"/>
          <w:sz w:val="28"/>
          <w:szCs w:val="28"/>
          <w:u w:val="single"/>
        </w:rPr>
        <w:t>1.11</w:t>
      </w:r>
      <w:r w:rsidR="00204FA1" w:rsidRPr="00A53419">
        <w:rPr>
          <w:color w:val="000000"/>
          <w:sz w:val="28"/>
          <w:szCs w:val="28"/>
        </w:rPr>
        <w:t xml:space="preserve"> - </w:t>
      </w:r>
      <w:r w:rsidR="00204FA1" w:rsidRPr="00C029E6">
        <w:rPr>
          <w:color w:val="000000"/>
          <w:sz w:val="24"/>
          <w:szCs w:val="24"/>
        </w:rPr>
        <w:t>noviny, časopisy, letáky, katalogy, telefonní seznamy, kancelářský papír, knihy bez</w:t>
      </w:r>
      <w:r w:rsidR="00C029E6">
        <w:rPr>
          <w:color w:val="000000"/>
          <w:sz w:val="24"/>
          <w:szCs w:val="24"/>
        </w:rPr>
        <w:t xml:space="preserve"> </w:t>
      </w:r>
      <w:r w:rsidR="00204FA1" w:rsidRPr="00C029E6">
        <w:rPr>
          <w:color w:val="000000"/>
          <w:sz w:val="24"/>
          <w:szCs w:val="24"/>
        </w:rPr>
        <w:t>tvrdých vazeb</w:t>
      </w:r>
    </w:p>
    <w:p w:rsidR="006823B4" w:rsidRPr="006823B4" w:rsidRDefault="00FB0067" w:rsidP="006823B4">
      <w:pPr>
        <w:spacing w:after="0" w:line="240" w:lineRule="auto"/>
        <w:ind w:left="993" w:hanging="993"/>
        <w:rPr>
          <w:color w:val="000000"/>
          <w:sz w:val="28"/>
          <w:szCs w:val="28"/>
        </w:rPr>
      </w:pPr>
      <w:r>
        <w:rPr>
          <w:color w:val="000000"/>
          <w:sz w:val="28"/>
          <w:szCs w:val="28"/>
        </w:rPr>
        <w:t xml:space="preserve">                                                                                                                                                                                                                                                                                    </w:t>
      </w:r>
    </w:p>
    <w:p w:rsidR="00A53419" w:rsidRPr="00C029E6" w:rsidRDefault="00204FA1" w:rsidP="00B53B6E">
      <w:pPr>
        <w:rPr>
          <w:sz w:val="44"/>
          <w:szCs w:val="44"/>
        </w:rPr>
      </w:pPr>
      <w:r>
        <w:rPr>
          <w:noProof/>
          <w:color w:val="000000"/>
          <w:sz w:val="28"/>
          <w:szCs w:val="28"/>
          <w:lang w:eastAsia="cs-CZ"/>
        </w:rPr>
        <w:drawing>
          <wp:inline distT="0" distB="0" distL="0" distR="0" wp14:anchorId="587DC76B" wp14:editId="6C583D85">
            <wp:extent cx="2980800" cy="1962000"/>
            <wp:effectExtent l="0" t="0" r="0" b="635"/>
            <wp:docPr id="2" name="Obrázek 2" descr="Y:\OBCHOD\ŠKOLY\ŠKOLY WEBOVKY\FOT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BCHOD\ŠKOLY\ŠKOLY WEBOVKY\FOTO\03.jp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0800" cy="1962000"/>
                    </a:xfrm>
                    <a:prstGeom prst="rect">
                      <a:avLst/>
                    </a:prstGeom>
                    <a:ln w="88900" cap="sq" cmpd="thickThin">
                      <a:noFill/>
                      <a:prstDash val="solid"/>
                      <a:miter lim="800000"/>
                    </a:ln>
                    <a:effectLst>
                      <a:innerShdw blurRad="76200">
                        <a:srgbClr val="000000"/>
                      </a:innerShdw>
                    </a:effectLst>
                  </pic:spPr>
                </pic:pic>
              </a:graphicData>
            </a:graphic>
          </wp:inline>
        </w:drawing>
      </w:r>
      <w:r w:rsidR="00B53B6E">
        <w:rPr>
          <w:sz w:val="28"/>
          <w:szCs w:val="28"/>
        </w:rPr>
        <w:t xml:space="preserve">  </w:t>
      </w:r>
      <w:r w:rsidR="00A53419" w:rsidRPr="00A53419">
        <w:rPr>
          <w:b/>
          <w:sz w:val="28"/>
          <w:szCs w:val="28"/>
          <w:u w:val="single"/>
        </w:rPr>
        <w:t>1.11</w:t>
      </w:r>
    </w:p>
    <w:p w:rsidR="002D7C0A" w:rsidRPr="006823B4" w:rsidRDefault="00A53419" w:rsidP="00A53419">
      <w:pPr>
        <w:tabs>
          <w:tab w:val="left" w:pos="284"/>
        </w:tabs>
        <w:spacing w:after="0" w:line="360" w:lineRule="auto"/>
        <w:rPr>
          <w:sz w:val="28"/>
          <w:szCs w:val="28"/>
        </w:rPr>
      </w:pPr>
      <w:r>
        <w:rPr>
          <w:sz w:val="28"/>
          <w:szCs w:val="28"/>
        </w:rPr>
        <w:t xml:space="preserve"> </w:t>
      </w:r>
      <w:r w:rsidR="00204FA1" w:rsidRPr="00A53419">
        <w:rPr>
          <w:b/>
          <w:sz w:val="28"/>
          <w:szCs w:val="28"/>
          <w:u w:val="single"/>
        </w:rPr>
        <w:t>1.05</w:t>
      </w:r>
      <w:r w:rsidR="00204FA1" w:rsidRPr="00A53419">
        <w:rPr>
          <w:b/>
          <w:sz w:val="28"/>
          <w:szCs w:val="28"/>
        </w:rPr>
        <w:t xml:space="preserve"> </w:t>
      </w:r>
      <w:r w:rsidR="00204FA1" w:rsidRPr="009D5C6B">
        <w:rPr>
          <w:sz w:val="24"/>
          <w:szCs w:val="24"/>
        </w:rPr>
        <w:t>- papírové a lepenkové obaly (karton, lepenka, veškerý hnědý papír)</w:t>
      </w:r>
    </w:p>
    <w:p w:rsidR="00204FA1" w:rsidRDefault="00204FA1" w:rsidP="006823B4">
      <w:pPr>
        <w:rPr>
          <w:noProof/>
          <w:sz w:val="44"/>
          <w:szCs w:val="44"/>
          <w:u w:val="single"/>
          <w:lang w:eastAsia="cs-CZ"/>
        </w:rPr>
      </w:pPr>
      <w:r>
        <w:rPr>
          <w:noProof/>
          <w:sz w:val="28"/>
          <w:szCs w:val="28"/>
          <w:lang w:eastAsia="cs-CZ"/>
        </w:rPr>
        <w:drawing>
          <wp:inline distT="0" distB="0" distL="0" distR="0" wp14:anchorId="643268A2" wp14:editId="7CE4E816">
            <wp:extent cx="2981325" cy="1960285"/>
            <wp:effectExtent l="0" t="0" r="0" b="1905"/>
            <wp:docPr id="4" name="Obrázek 4" descr="Y:\OBCHOD\ŠKOLY\ŠKOLY WEBOVKY\FOT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BCHOD\ŠKOLY\ŠKOLY WEBOVKY\FOTO\02.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3933" cy="1962000"/>
                    </a:xfrm>
                    <a:prstGeom prst="rect">
                      <a:avLst/>
                    </a:prstGeom>
                    <a:ln w="88900" cap="sq" cmpd="thickThin">
                      <a:noFill/>
                      <a:prstDash val="solid"/>
                      <a:miter lim="800000"/>
                    </a:ln>
                    <a:effectLst>
                      <a:innerShdw blurRad="76200">
                        <a:srgbClr val="000000"/>
                      </a:innerShdw>
                    </a:effectLst>
                  </pic:spPr>
                </pic:pic>
              </a:graphicData>
            </a:graphic>
          </wp:inline>
        </w:drawing>
      </w:r>
      <w:r w:rsidR="00A53419">
        <w:rPr>
          <w:noProof/>
          <w:sz w:val="44"/>
          <w:szCs w:val="44"/>
          <w:lang w:eastAsia="cs-CZ"/>
        </w:rPr>
        <w:t xml:space="preserve"> </w:t>
      </w:r>
      <w:r w:rsidR="00A53419" w:rsidRPr="00A53419">
        <w:rPr>
          <w:b/>
          <w:sz w:val="28"/>
          <w:szCs w:val="28"/>
          <w:u w:val="single"/>
        </w:rPr>
        <w:t>1.05</w:t>
      </w:r>
    </w:p>
    <w:p w:rsidR="00204FA1" w:rsidRPr="009D5C6B" w:rsidRDefault="00204FA1" w:rsidP="009F7F19">
      <w:pPr>
        <w:spacing w:after="0" w:line="240" w:lineRule="auto"/>
        <w:rPr>
          <w:rFonts w:eastAsia="Times New Roman" w:cs="Times New Roman"/>
          <w:b/>
          <w:sz w:val="24"/>
          <w:szCs w:val="24"/>
        </w:rPr>
      </w:pPr>
      <w:r w:rsidRPr="00445D88">
        <w:rPr>
          <w:rFonts w:eastAsia="Times New Roman" w:cs="Times New Roman"/>
          <w:sz w:val="24"/>
          <w:szCs w:val="24"/>
        </w:rPr>
        <w:t>Sběrový papír</w:t>
      </w:r>
      <w:r w:rsidRPr="009D5C6B">
        <w:rPr>
          <w:rFonts w:eastAsia="Times New Roman" w:cs="Times New Roman"/>
          <w:b/>
          <w:sz w:val="24"/>
          <w:szCs w:val="24"/>
        </w:rPr>
        <w:t xml:space="preserve"> </w:t>
      </w:r>
      <w:r w:rsidRPr="009D5C6B">
        <w:rPr>
          <w:rFonts w:eastAsia="Times New Roman" w:cs="Times New Roman"/>
          <w:b/>
          <w:color w:val="FF0000"/>
          <w:sz w:val="24"/>
          <w:szCs w:val="24"/>
        </w:rPr>
        <w:t xml:space="preserve">nesmí obsahovat </w:t>
      </w:r>
      <w:r w:rsidRPr="009D5C6B">
        <w:rPr>
          <w:rFonts w:eastAsia="Times New Roman" w:cs="Times New Roman"/>
          <w:sz w:val="24"/>
          <w:szCs w:val="24"/>
        </w:rPr>
        <w:t>např. kovy, plast, sklo, textilie, dřevo, písek, stavební materiály,</w:t>
      </w:r>
      <w:r w:rsidRPr="009D5C6B">
        <w:rPr>
          <w:rFonts w:eastAsia="Times New Roman" w:cs="Times New Roman"/>
          <w:b/>
          <w:sz w:val="24"/>
          <w:szCs w:val="24"/>
        </w:rPr>
        <w:t xml:space="preserve"> </w:t>
      </w:r>
      <w:r w:rsidRPr="009D5C6B">
        <w:rPr>
          <w:rFonts w:eastAsia="Times New Roman" w:cs="Times New Roman"/>
          <w:sz w:val="24"/>
          <w:szCs w:val="24"/>
        </w:rPr>
        <w:t xml:space="preserve">syntetické látky, voskované materiály, asfaltové papíry, hygienické papíry, papíry od olejů, papíry uhlové, papíry kopírovací, papíry mastné, znečištěné od barev, </w:t>
      </w:r>
      <w:proofErr w:type="spellStart"/>
      <w:r w:rsidRPr="009D5C6B">
        <w:rPr>
          <w:rFonts w:eastAsia="Times New Roman" w:cs="Times New Roman"/>
          <w:sz w:val="24"/>
          <w:szCs w:val="24"/>
        </w:rPr>
        <w:t>nerozvláknitelné</w:t>
      </w:r>
      <w:proofErr w:type="spellEnd"/>
      <w:r w:rsidRPr="009D5C6B">
        <w:rPr>
          <w:rFonts w:eastAsia="Times New Roman" w:cs="Times New Roman"/>
          <w:sz w:val="24"/>
          <w:szCs w:val="24"/>
        </w:rPr>
        <w:t xml:space="preserve"> a lakované papíry….</w:t>
      </w:r>
    </w:p>
    <w:p w:rsidR="00204FA1" w:rsidRDefault="00204FA1" w:rsidP="00204FA1">
      <w:pPr>
        <w:pBdr>
          <w:bottom w:val="single" w:sz="6" w:space="1" w:color="auto"/>
        </w:pBdr>
        <w:spacing w:after="0" w:line="240" w:lineRule="auto"/>
        <w:rPr>
          <w:rFonts w:eastAsia="Times New Roman" w:cs="Times New Roman"/>
          <w:b/>
          <w:sz w:val="24"/>
          <w:szCs w:val="24"/>
        </w:rPr>
      </w:pPr>
    </w:p>
    <w:p w:rsidR="00CF12B8" w:rsidRDefault="00CF12B8" w:rsidP="00204FA1">
      <w:pPr>
        <w:spacing w:after="0" w:line="240" w:lineRule="auto"/>
        <w:rPr>
          <w:rFonts w:eastAsia="Times New Roman" w:cs="Times New Roman"/>
          <w:b/>
          <w:sz w:val="24"/>
          <w:szCs w:val="24"/>
        </w:rPr>
      </w:pPr>
    </w:p>
    <w:p w:rsidR="009D5C6B" w:rsidRDefault="009D5C6B" w:rsidP="00141A57">
      <w:pPr>
        <w:spacing w:after="0" w:line="240" w:lineRule="auto"/>
        <w:rPr>
          <w:rFonts w:eastAsia="Times New Roman" w:cs="Times New Roman"/>
          <w:sz w:val="24"/>
          <w:szCs w:val="24"/>
        </w:rPr>
      </w:pPr>
      <w:r>
        <w:rPr>
          <w:rFonts w:eastAsia="Times New Roman" w:cs="Times New Roman"/>
          <w:b/>
          <w:sz w:val="28"/>
          <w:szCs w:val="28"/>
          <w:u w:val="single"/>
        </w:rPr>
        <w:t>Tetrapaky</w:t>
      </w:r>
      <w:r w:rsidRPr="00DF13CF">
        <w:rPr>
          <w:rFonts w:eastAsia="Times New Roman" w:cs="Times New Roman"/>
          <w:sz w:val="28"/>
          <w:szCs w:val="28"/>
        </w:rPr>
        <w:t xml:space="preserve"> -</w:t>
      </w:r>
      <w:r w:rsidR="00141A57">
        <w:rPr>
          <w:rFonts w:eastAsia="Times New Roman" w:cs="Times New Roman"/>
          <w:sz w:val="28"/>
          <w:szCs w:val="28"/>
        </w:rPr>
        <w:t xml:space="preserve"> </w:t>
      </w:r>
      <w:r w:rsidRPr="00DF13CF">
        <w:rPr>
          <w:rFonts w:eastAsia="Times New Roman" w:cs="Times New Roman"/>
          <w:sz w:val="24"/>
          <w:szCs w:val="24"/>
        </w:rPr>
        <w:t>nápojové obaly od mléka, džusů…</w:t>
      </w:r>
      <w:r w:rsidR="00BD197A" w:rsidRPr="00BD197A">
        <w:t xml:space="preserve"> </w:t>
      </w:r>
      <w:r w:rsidR="00BD197A" w:rsidRPr="00BD197A">
        <w:rPr>
          <w:rFonts w:eastAsia="Times New Roman" w:cs="Times New Roman"/>
          <w:b/>
          <w:color w:val="FF0000"/>
          <w:sz w:val="24"/>
          <w:szCs w:val="24"/>
        </w:rPr>
        <w:t>Nesmí obsahovat</w:t>
      </w:r>
      <w:r w:rsidR="00BD197A" w:rsidRPr="00BD197A">
        <w:rPr>
          <w:rFonts w:eastAsia="Times New Roman" w:cs="Times New Roman"/>
          <w:color w:val="FF0000"/>
          <w:sz w:val="24"/>
          <w:szCs w:val="24"/>
        </w:rPr>
        <w:t xml:space="preserve"> </w:t>
      </w:r>
      <w:r w:rsidR="00BD197A" w:rsidRPr="00BD197A">
        <w:rPr>
          <w:rFonts w:eastAsia="Times New Roman" w:cs="Times New Roman"/>
          <w:sz w:val="24"/>
          <w:szCs w:val="24"/>
        </w:rPr>
        <w:t xml:space="preserve">zbytky tekutin, měly </w:t>
      </w:r>
      <w:r w:rsidR="00C9031C">
        <w:rPr>
          <w:rFonts w:eastAsia="Times New Roman" w:cs="Times New Roman"/>
          <w:sz w:val="24"/>
          <w:szCs w:val="24"/>
        </w:rPr>
        <w:t>by být čisté. (</w:t>
      </w:r>
      <w:r w:rsidR="00C9031C" w:rsidRPr="00C9031C">
        <w:rPr>
          <w:rFonts w:eastAsia="Times New Roman" w:cs="Times New Roman"/>
          <w:sz w:val="24"/>
          <w:szCs w:val="24"/>
        </w:rPr>
        <w:t>pro lepší uskladnění sešlápnuté, sk</w:t>
      </w:r>
      <w:r w:rsidR="00C9031C">
        <w:rPr>
          <w:rFonts w:eastAsia="Times New Roman" w:cs="Times New Roman"/>
          <w:sz w:val="24"/>
          <w:szCs w:val="24"/>
        </w:rPr>
        <w:t>ladované v skladované v pytlích)</w:t>
      </w:r>
    </w:p>
    <w:p w:rsidR="00C9031C" w:rsidRPr="00431873" w:rsidRDefault="00C9031C" w:rsidP="00C9031C">
      <w:pPr>
        <w:spacing w:after="0" w:line="240" w:lineRule="auto"/>
        <w:jc w:val="both"/>
        <w:rPr>
          <w:rFonts w:eastAsia="Times New Roman" w:cs="Times New Roman"/>
          <w:b/>
          <w:sz w:val="28"/>
          <w:szCs w:val="28"/>
          <w:u w:val="single"/>
        </w:rPr>
      </w:pPr>
    </w:p>
    <w:p w:rsidR="009D5C6B" w:rsidRDefault="00F01D7B" w:rsidP="00306111">
      <w:pPr>
        <w:tabs>
          <w:tab w:val="left" w:pos="4678"/>
        </w:tabs>
        <w:spacing w:after="0" w:line="240" w:lineRule="auto"/>
        <w:jc w:val="both"/>
        <w:rPr>
          <w:rFonts w:eastAsia="Times New Roman" w:cs="Times New Roman"/>
          <w:b/>
          <w:sz w:val="24"/>
          <w:szCs w:val="24"/>
        </w:rPr>
      </w:pPr>
      <w:r>
        <w:rPr>
          <w:rFonts w:eastAsia="Times New Roman" w:cs="Times New Roman"/>
          <w:b/>
          <w:noProof/>
          <w:sz w:val="28"/>
          <w:szCs w:val="28"/>
          <w:lang w:eastAsia="cs-CZ"/>
        </w:rPr>
        <w:drawing>
          <wp:inline distT="0" distB="0" distL="0" distR="0" wp14:anchorId="29AD20A3" wp14:editId="71C9D2E5">
            <wp:extent cx="3019425" cy="1960958"/>
            <wp:effectExtent l="0" t="0" r="0" b="1270"/>
            <wp:docPr id="3" name="Obrázek 3" descr="Y:\OBCHOD\ŠKOLY\ŠKOLY WEBOVKY\FOTO\tetrapa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BCHOD\ŠKOLY\ŠKOLY WEBOVKY\FOTO\tetrapak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172" cy="1961443"/>
                    </a:xfrm>
                    <a:prstGeom prst="rect">
                      <a:avLst/>
                    </a:prstGeom>
                    <a:ln w="88900" cap="sq" cmpd="thickThin">
                      <a:noFill/>
                      <a:prstDash val="solid"/>
                      <a:miter lim="800000"/>
                    </a:ln>
                    <a:effectLst>
                      <a:innerShdw blurRad="76200">
                        <a:srgbClr val="000000"/>
                      </a:innerShdw>
                    </a:effectLst>
                  </pic:spPr>
                </pic:pic>
              </a:graphicData>
            </a:graphic>
          </wp:inline>
        </w:drawing>
      </w:r>
      <w:r w:rsidR="00FB0067">
        <w:rPr>
          <w:rFonts w:eastAsia="Times New Roman" w:cs="Times New Roman"/>
          <w:b/>
          <w:sz w:val="24"/>
          <w:szCs w:val="24"/>
        </w:rPr>
        <w:t xml:space="preserve"> </w:t>
      </w:r>
      <w:r w:rsidR="00C9031C">
        <w:rPr>
          <w:rFonts w:eastAsia="Times New Roman" w:cs="Times New Roman"/>
          <w:sz w:val="24"/>
          <w:szCs w:val="24"/>
        </w:rPr>
        <w:t xml:space="preserve"> </w:t>
      </w:r>
      <w:r w:rsidR="00FB0067" w:rsidRPr="00FB0067">
        <w:rPr>
          <w:rFonts w:eastAsia="Times New Roman" w:cs="Times New Roman"/>
          <w:b/>
          <w:sz w:val="28"/>
          <w:szCs w:val="28"/>
          <w:u w:val="single"/>
        </w:rPr>
        <w:t>Tetrapaky</w:t>
      </w:r>
    </w:p>
    <w:p w:rsidR="009D5C6B" w:rsidRDefault="009D5C6B" w:rsidP="00CF12B8">
      <w:pPr>
        <w:spacing w:after="0" w:line="240" w:lineRule="auto"/>
        <w:jc w:val="both"/>
        <w:rPr>
          <w:rFonts w:eastAsia="Times New Roman" w:cs="Times New Roman"/>
          <w:b/>
          <w:sz w:val="24"/>
          <w:szCs w:val="24"/>
        </w:rPr>
      </w:pPr>
    </w:p>
    <w:p w:rsidR="009D5C6B" w:rsidRDefault="009D5C6B" w:rsidP="00CF12B8">
      <w:pPr>
        <w:spacing w:after="0" w:line="240" w:lineRule="auto"/>
        <w:jc w:val="both"/>
        <w:rPr>
          <w:rFonts w:eastAsia="Times New Roman" w:cs="Times New Roman"/>
          <w:b/>
          <w:sz w:val="24"/>
          <w:szCs w:val="24"/>
        </w:rPr>
      </w:pPr>
    </w:p>
    <w:p w:rsidR="009D5C6B" w:rsidRDefault="009D5C6B" w:rsidP="00CF12B8">
      <w:pPr>
        <w:spacing w:after="0" w:line="240" w:lineRule="auto"/>
        <w:jc w:val="both"/>
        <w:rPr>
          <w:rFonts w:eastAsia="Times New Roman" w:cs="Times New Roman"/>
          <w:b/>
          <w:sz w:val="24"/>
          <w:szCs w:val="24"/>
        </w:rPr>
      </w:pPr>
    </w:p>
    <w:p w:rsidR="009D5C6B" w:rsidRDefault="009D5C6B" w:rsidP="00CF12B8">
      <w:pPr>
        <w:spacing w:after="0" w:line="240" w:lineRule="auto"/>
        <w:jc w:val="both"/>
        <w:rPr>
          <w:rFonts w:eastAsia="Times New Roman" w:cs="Times New Roman"/>
          <w:b/>
          <w:sz w:val="24"/>
          <w:szCs w:val="24"/>
        </w:rPr>
      </w:pPr>
    </w:p>
    <w:p w:rsidR="00F01D7B" w:rsidRDefault="00F01D7B" w:rsidP="00CF12B8">
      <w:pPr>
        <w:spacing w:after="0" w:line="240" w:lineRule="auto"/>
        <w:jc w:val="both"/>
        <w:rPr>
          <w:rFonts w:eastAsia="Times New Roman" w:cs="Times New Roman"/>
          <w:b/>
          <w:sz w:val="24"/>
          <w:szCs w:val="24"/>
        </w:rPr>
      </w:pPr>
    </w:p>
    <w:p w:rsidR="00F01D7B" w:rsidRDefault="00F01D7B" w:rsidP="00CF12B8">
      <w:pPr>
        <w:spacing w:after="0" w:line="240" w:lineRule="auto"/>
        <w:jc w:val="both"/>
        <w:rPr>
          <w:rFonts w:eastAsia="Times New Roman" w:cs="Times New Roman"/>
          <w:b/>
          <w:sz w:val="24"/>
          <w:szCs w:val="24"/>
        </w:rPr>
      </w:pPr>
    </w:p>
    <w:p w:rsidR="009F7F19" w:rsidRDefault="009F7F19" w:rsidP="00CF12B8">
      <w:pPr>
        <w:spacing w:after="0" w:line="240" w:lineRule="auto"/>
        <w:jc w:val="both"/>
        <w:rPr>
          <w:rFonts w:eastAsia="Times New Roman" w:cs="Times New Roman"/>
          <w:b/>
          <w:sz w:val="28"/>
          <w:szCs w:val="28"/>
          <w:u w:val="single"/>
        </w:rPr>
      </w:pPr>
    </w:p>
    <w:p w:rsidR="00CF12B8" w:rsidRPr="0082605D" w:rsidRDefault="00CF12B8" w:rsidP="0082605D">
      <w:pPr>
        <w:spacing w:after="0" w:line="240" w:lineRule="auto"/>
        <w:rPr>
          <w:rFonts w:eastAsia="Times New Roman" w:cs="Times New Roman"/>
          <w:sz w:val="24"/>
          <w:szCs w:val="24"/>
        </w:rPr>
      </w:pPr>
      <w:r w:rsidRPr="001D5A3C">
        <w:rPr>
          <w:rFonts w:eastAsia="Times New Roman" w:cs="Times New Roman"/>
          <w:b/>
          <w:sz w:val="28"/>
          <w:szCs w:val="28"/>
          <w:u w:val="single"/>
        </w:rPr>
        <w:t>PET lahve</w:t>
      </w:r>
      <w:r w:rsidRPr="001D5A3C">
        <w:rPr>
          <w:rFonts w:eastAsia="Times New Roman" w:cs="Times New Roman"/>
          <w:b/>
          <w:sz w:val="28"/>
          <w:szCs w:val="28"/>
        </w:rPr>
        <w:t xml:space="preserve"> </w:t>
      </w:r>
      <w:r w:rsidRPr="001D5A3C">
        <w:rPr>
          <w:rFonts w:eastAsia="Times New Roman" w:cs="Times New Roman"/>
          <w:sz w:val="28"/>
          <w:szCs w:val="28"/>
        </w:rPr>
        <w:t xml:space="preserve">- </w:t>
      </w:r>
      <w:r w:rsidRPr="00141A57">
        <w:rPr>
          <w:rFonts w:eastAsia="Times New Roman" w:cs="Times New Roman"/>
          <w:sz w:val="24"/>
          <w:szCs w:val="24"/>
        </w:rPr>
        <w:t>veškeré PET lahve po nealkoholických i alkoholických nápojích</w:t>
      </w:r>
      <w:r w:rsidR="00445D88">
        <w:rPr>
          <w:rFonts w:eastAsia="Times New Roman" w:cs="Times New Roman"/>
          <w:sz w:val="24"/>
          <w:szCs w:val="24"/>
        </w:rPr>
        <w:t xml:space="preserve">. </w:t>
      </w:r>
      <w:r w:rsidR="00445D88" w:rsidRPr="00445D88">
        <w:rPr>
          <w:rFonts w:eastAsia="Times New Roman" w:cs="Times New Roman"/>
          <w:b/>
          <w:color w:val="FF0000"/>
          <w:sz w:val="24"/>
          <w:szCs w:val="24"/>
        </w:rPr>
        <w:t>Nesmí obsahovat</w:t>
      </w:r>
      <w:r w:rsidR="00445D88" w:rsidRPr="00445D88">
        <w:t xml:space="preserve"> </w:t>
      </w:r>
      <w:r w:rsidR="00445D88">
        <w:rPr>
          <w:rFonts w:eastAsia="Times New Roman" w:cs="Times New Roman"/>
          <w:sz w:val="24"/>
          <w:szCs w:val="24"/>
        </w:rPr>
        <w:t xml:space="preserve">zbytky tekutin dále pak </w:t>
      </w:r>
      <w:r w:rsidR="00445D88" w:rsidRPr="00445D88">
        <w:rPr>
          <w:rFonts w:eastAsia="Times New Roman" w:cs="Times New Roman"/>
          <w:sz w:val="24"/>
          <w:szCs w:val="24"/>
        </w:rPr>
        <w:t>např. kovy, nečisté plasty, sklo, textilie, dřevo, písek, stavební materiály, syntetické materiály,</w:t>
      </w:r>
      <w:r w:rsidR="00445D88">
        <w:rPr>
          <w:rFonts w:eastAsia="Times New Roman" w:cs="Times New Roman"/>
          <w:sz w:val="24"/>
          <w:szCs w:val="24"/>
        </w:rPr>
        <w:t xml:space="preserve"> oleje, barvy, organické látky…</w:t>
      </w:r>
      <w:r w:rsidR="0082605D">
        <w:rPr>
          <w:rFonts w:eastAsia="Times New Roman" w:cs="Times New Roman"/>
          <w:b/>
          <w:color w:val="FF0000"/>
          <w:sz w:val="24"/>
          <w:szCs w:val="24"/>
        </w:rPr>
        <w:t xml:space="preserve">Nevykupujeme a </w:t>
      </w:r>
      <w:proofErr w:type="spellStart"/>
      <w:r w:rsidR="0082605D">
        <w:rPr>
          <w:rFonts w:eastAsia="Times New Roman" w:cs="Times New Roman"/>
          <w:b/>
          <w:color w:val="FF0000"/>
          <w:sz w:val="24"/>
          <w:szCs w:val="24"/>
        </w:rPr>
        <w:t>n</w:t>
      </w:r>
      <w:r w:rsidRPr="00141A57">
        <w:rPr>
          <w:rFonts w:eastAsia="Times New Roman" w:cs="Times New Roman"/>
          <w:b/>
          <w:color w:val="FF0000"/>
          <w:sz w:val="24"/>
          <w:szCs w:val="24"/>
        </w:rPr>
        <w:t>epříjímáme</w:t>
      </w:r>
      <w:proofErr w:type="spellEnd"/>
      <w:r w:rsidRPr="00141A57">
        <w:rPr>
          <w:rFonts w:eastAsia="Times New Roman" w:cs="Times New Roman"/>
          <w:b/>
          <w:color w:val="FF0000"/>
          <w:sz w:val="24"/>
          <w:szCs w:val="24"/>
        </w:rPr>
        <w:t xml:space="preserve"> </w:t>
      </w:r>
      <w:r w:rsidRPr="0082605D">
        <w:rPr>
          <w:rFonts w:eastAsia="Times New Roman" w:cs="Times New Roman"/>
          <w:sz w:val="24"/>
          <w:szCs w:val="24"/>
        </w:rPr>
        <w:t>lahve po dr</w:t>
      </w:r>
      <w:r w:rsidR="0082605D" w:rsidRPr="0082605D">
        <w:rPr>
          <w:rFonts w:eastAsia="Times New Roman" w:cs="Times New Roman"/>
          <w:sz w:val="24"/>
          <w:szCs w:val="24"/>
        </w:rPr>
        <w:t>ogérii, čistících</w:t>
      </w:r>
      <w:r w:rsidR="00CB7372">
        <w:rPr>
          <w:rFonts w:eastAsia="Times New Roman" w:cs="Times New Roman"/>
          <w:sz w:val="24"/>
          <w:szCs w:val="24"/>
        </w:rPr>
        <w:t xml:space="preserve"> a pracích</w:t>
      </w:r>
      <w:r w:rsidR="0082605D" w:rsidRPr="0082605D">
        <w:rPr>
          <w:rFonts w:eastAsia="Times New Roman" w:cs="Times New Roman"/>
          <w:sz w:val="24"/>
          <w:szCs w:val="24"/>
        </w:rPr>
        <w:t xml:space="preserve"> prostředcích…</w:t>
      </w:r>
    </w:p>
    <w:p w:rsidR="00CF12B8" w:rsidRPr="00141A57" w:rsidRDefault="00CF12B8" w:rsidP="00204FA1">
      <w:pPr>
        <w:spacing w:after="0" w:line="240" w:lineRule="auto"/>
        <w:rPr>
          <w:rFonts w:eastAsia="Times New Roman" w:cs="Times New Roman"/>
          <w:b/>
          <w:sz w:val="24"/>
          <w:szCs w:val="24"/>
        </w:rPr>
      </w:pPr>
    </w:p>
    <w:p w:rsidR="00CF12B8" w:rsidRDefault="00CF12B8" w:rsidP="00306111">
      <w:pPr>
        <w:tabs>
          <w:tab w:val="left" w:pos="4678"/>
        </w:tabs>
        <w:spacing w:after="0" w:line="240" w:lineRule="auto"/>
        <w:jc w:val="both"/>
        <w:rPr>
          <w:rFonts w:eastAsia="Times New Roman" w:cs="Times New Roman"/>
          <w:b/>
          <w:sz w:val="24"/>
          <w:szCs w:val="24"/>
        </w:rPr>
      </w:pPr>
      <w:r>
        <w:rPr>
          <w:rFonts w:eastAsia="Times New Roman" w:cs="Times New Roman"/>
          <w:b/>
          <w:noProof/>
          <w:sz w:val="28"/>
          <w:szCs w:val="28"/>
          <w:lang w:eastAsia="cs-CZ"/>
        </w:rPr>
        <w:drawing>
          <wp:inline distT="0" distB="0" distL="0" distR="0" wp14:anchorId="091F581C" wp14:editId="1283D0C3">
            <wp:extent cx="3028950" cy="1962150"/>
            <wp:effectExtent l="0" t="0" r="0" b="0"/>
            <wp:docPr id="21" name="Obrázek 21" descr="Y:\OBCHOD\ŠKOLY\ŠKOLY WEBOVKY\FOT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BCHOD\ŠKOLY\ŠKOLY WEBOVKY\FOTO\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719" cy="1962000"/>
                    </a:xfrm>
                    <a:prstGeom prst="rect">
                      <a:avLst/>
                    </a:prstGeom>
                    <a:ln w="88900" cap="sq" cmpd="thickThin">
                      <a:noFill/>
                      <a:prstDash val="solid"/>
                      <a:miter lim="800000"/>
                    </a:ln>
                    <a:effectLst>
                      <a:innerShdw blurRad="76200">
                        <a:srgbClr val="000000"/>
                      </a:innerShdw>
                    </a:effectLst>
                  </pic:spPr>
                </pic:pic>
              </a:graphicData>
            </a:graphic>
          </wp:inline>
        </w:drawing>
      </w:r>
      <w:r w:rsidR="009F7F19">
        <w:rPr>
          <w:rFonts w:eastAsia="Times New Roman" w:cs="Times New Roman"/>
          <w:sz w:val="24"/>
          <w:szCs w:val="24"/>
        </w:rPr>
        <w:t xml:space="preserve"> </w:t>
      </w:r>
      <w:r w:rsidR="00141A57">
        <w:rPr>
          <w:rFonts w:eastAsia="Times New Roman" w:cs="Times New Roman"/>
          <w:sz w:val="24"/>
          <w:szCs w:val="24"/>
        </w:rPr>
        <w:t xml:space="preserve"> </w:t>
      </w:r>
      <w:r w:rsidR="001D5A3C" w:rsidRPr="00654D91">
        <w:rPr>
          <w:rFonts w:eastAsia="Times New Roman" w:cs="Times New Roman"/>
          <w:b/>
          <w:sz w:val="28"/>
          <w:szCs w:val="28"/>
          <w:u w:val="single"/>
        </w:rPr>
        <w:t>PET lahve</w:t>
      </w:r>
    </w:p>
    <w:p w:rsidR="00CF12B8" w:rsidRDefault="00CF12B8" w:rsidP="00204FA1">
      <w:pPr>
        <w:spacing w:after="0" w:line="240" w:lineRule="auto"/>
        <w:rPr>
          <w:rFonts w:eastAsia="Times New Roman" w:cs="Times New Roman"/>
          <w:b/>
          <w:sz w:val="24"/>
          <w:szCs w:val="24"/>
        </w:rPr>
      </w:pPr>
    </w:p>
    <w:p w:rsidR="00F84801" w:rsidRPr="00F84801" w:rsidRDefault="00F84801" w:rsidP="00204FA1">
      <w:pPr>
        <w:spacing w:after="0" w:line="360" w:lineRule="auto"/>
        <w:jc w:val="both"/>
        <w:rPr>
          <w:rFonts w:eastAsia="Times New Roman" w:cs="Times New Roman"/>
          <w:sz w:val="28"/>
          <w:szCs w:val="28"/>
        </w:rPr>
      </w:pPr>
    </w:p>
    <w:p w:rsidR="00204FA1" w:rsidRDefault="00204FA1" w:rsidP="00B45DB5">
      <w:pPr>
        <w:spacing w:after="0" w:line="240" w:lineRule="auto"/>
        <w:rPr>
          <w:rFonts w:eastAsia="Times New Roman" w:cs="Times New Roman"/>
          <w:sz w:val="24"/>
          <w:szCs w:val="24"/>
        </w:rPr>
      </w:pPr>
      <w:r w:rsidRPr="00654D91">
        <w:rPr>
          <w:rFonts w:eastAsia="Times New Roman" w:cs="Times New Roman"/>
          <w:b/>
          <w:sz w:val="28"/>
          <w:szCs w:val="28"/>
          <w:u w:val="single"/>
        </w:rPr>
        <w:t>PET víčka</w:t>
      </w:r>
      <w:r w:rsidRPr="00654D91">
        <w:rPr>
          <w:rFonts w:eastAsia="Times New Roman" w:cs="Times New Roman"/>
          <w:b/>
          <w:sz w:val="28"/>
          <w:szCs w:val="28"/>
        </w:rPr>
        <w:t xml:space="preserve"> </w:t>
      </w:r>
      <w:r w:rsidRPr="00654D91">
        <w:rPr>
          <w:rFonts w:eastAsia="Times New Roman" w:cs="Times New Roman"/>
          <w:sz w:val="28"/>
          <w:szCs w:val="28"/>
        </w:rPr>
        <w:t xml:space="preserve">- </w:t>
      </w:r>
      <w:r w:rsidRPr="00CB7372">
        <w:rPr>
          <w:rFonts w:eastAsia="Times New Roman" w:cs="Times New Roman"/>
          <w:sz w:val="24"/>
          <w:szCs w:val="24"/>
        </w:rPr>
        <w:t>víčka od PET lahví</w:t>
      </w:r>
      <w:r w:rsidR="00CB7372">
        <w:rPr>
          <w:rFonts w:eastAsia="Times New Roman" w:cs="Times New Roman"/>
          <w:sz w:val="24"/>
          <w:szCs w:val="24"/>
        </w:rPr>
        <w:t>. Měla by být skladována v suchém prostředí.</w:t>
      </w:r>
      <w:r w:rsidR="00CB7372" w:rsidRPr="00CB7372">
        <w:t xml:space="preserve"> </w:t>
      </w:r>
      <w:r w:rsidR="00CB7372">
        <w:rPr>
          <w:rFonts w:eastAsia="Times New Roman" w:cs="Times New Roman"/>
          <w:b/>
          <w:color w:val="FF0000"/>
          <w:sz w:val="24"/>
          <w:szCs w:val="24"/>
        </w:rPr>
        <w:t>N</w:t>
      </w:r>
      <w:r w:rsidR="00CB7372" w:rsidRPr="00CB7372">
        <w:rPr>
          <w:rFonts w:eastAsia="Times New Roman" w:cs="Times New Roman"/>
          <w:b/>
          <w:color w:val="FF0000"/>
          <w:sz w:val="24"/>
          <w:szCs w:val="24"/>
        </w:rPr>
        <w:t>esmí obsahovat</w:t>
      </w:r>
      <w:r w:rsidR="00CB7372" w:rsidRPr="00CB7372">
        <w:rPr>
          <w:rFonts w:eastAsia="Times New Roman" w:cs="Times New Roman"/>
          <w:color w:val="FF0000"/>
          <w:sz w:val="24"/>
          <w:szCs w:val="24"/>
        </w:rPr>
        <w:t xml:space="preserve"> </w:t>
      </w:r>
      <w:r w:rsidR="00CB7372" w:rsidRPr="00CB7372">
        <w:rPr>
          <w:rFonts w:eastAsia="Times New Roman" w:cs="Times New Roman"/>
          <w:sz w:val="24"/>
          <w:szCs w:val="24"/>
        </w:rPr>
        <w:t>např. kovy, nečisté plasty, sklo, textilie, dřevo, písek, stavební materiály, syntetické materiály, oleje, barvy, organické látky, zbytky tekutin….</w:t>
      </w:r>
    </w:p>
    <w:p w:rsidR="008D5FCC" w:rsidRPr="00654D91" w:rsidRDefault="008D5FCC" w:rsidP="00B45DB5">
      <w:pPr>
        <w:spacing w:after="0" w:line="240" w:lineRule="auto"/>
        <w:rPr>
          <w:rFonts w:eastAsia="Times New Roman" w:cs="Times New Roman"/>
          <w:sz w:val="28"/>
          <w:szCs w:val="28"/>
        </w:rPr>
      </w:pPr>
    </w:p>
    <w:p w:rsidR="00204FA1" w:rsidRPr="00EA11BF" w:rsidRDefault="00204FA1" w:rsidP="00306111">
      <w:pPr>
        <w:tabs>
          <w:tab w:val="left" w:pos="4820"/>
        </w:tabs>
        <w:rPr>
          <w:sz w:val="44"/>
          <w:szCs w:val="44"/>
        </w:rPr>
      </w:pPr>
      <w:r>
        <w:rPr>
          <w:rFonts w:eastAsia="Times New Roman" w:cs="Times New Roman"/>
          <w:b/>
          <w:noProof/>
          <w:sz w:val="28"/>
          <w:szCs w:val="28"/>
          <w:lang w:eastAsia="cs-CZ"/>
        </w:rPr>
        <w:drawing>
          <wp:inline distT="0" distB="0" distL="0" distR="0" wp14:anchorId="4F7214B4" wp14:editId="66910B77">
            <wp:extent cx="3078000" cy="1962000"/>
            <wp:effectExtent l="0" t="0" r="8255" b="635"/>
            <wp:docPr id="5" name="Obrázek 5" descr="Y:\OBCHOD\ŠKOLY\ŠKOLY WEBOVKY\FOT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BCHOD\ŠKOLY\ŠKOLY WEBOVKY\FOTO\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8000" cy="1962000"/>
                    </a:xfrm>
                    <a:prstGeom prst="rect">
                      <a:avLst/>
                    </a:prstGeom>
                    <a:ln w="88900" cap="sq" cmpd="thickThin">
                      <a:noFill/>
                      <a:prstDash val="solid"/>
                      <a:miter lim="800000"/>
                    </a:ln>
                    <a:effectLst>
                      <a:innerShdw blurRad="76200">
                        <a:srgbClr val="000000"/>
                      </a:innerShdw>
                    </a:effectLst>
                  </pic:spPr>
                </pic:pic>
              </a:graphicData>
            </a:graphic>
          </wp:inline>
        </w:drawing>
      </w:r>
      <w:r w:rsidR="00EA11BF">
        <w:rPr>
          <w:sz w:val="44"/>
          <w:szCs w:val="44"/>
        </w:rPr>
        <w:t xml:space="preserve"> </w:t>
      </w:r>
      <w:r w:rsidR="00EA11BF" w:rsidRPr="00EA11BF">
        <w:rPr>
          <w:rFonts w:eastAsia="Times New Roman" w:cs="Times New Roman"/>
          <w:b/>
          <w:sz w:val="28"/>
          <w:szCs w:val="28"/>
          <w:u w:val="single"/>
        </w:rPr>
        <w:t>PET víčka</w:t>
      </w:r>
    </w:p>
    <w:p w:rsidR="00453FFD" w:rsidRDefault="00453FFD" w:rsidP="00E32721">
      <w:pPr>
        <w:tabs>
          <w:tab w:val="left" w:pos="-284"/>
        </w:tabs>
        <w:spacing w:after="0" w:line="240" w:lineRule="auto"/>
        <w:rPr>
          <w:rFonts w:eastAsia="Times New Roman" w:cs="Times New Roman"/>
          <w:b/>
          <w:sz w:val="24"/>
          <w:szCs w:val="24"/>
          <w:lang w:eastAsia="cs-CZ"/>
        </w:rPr>
      </w:pPr>
    </w:p>
    <w:p w:rsidR="00453FFD" w:rsidRDefault="00453FFD" w:rsidP="00453FFD">
      <w:pPr>
        <w:spacing w:after="0" w:line="240" w:lineRule="auto"/>
        <w:ind w:left="-426" w:firstLine="142"/>
        <w:rPr>
          <w:rFonts w:eastAsia="Times New Roman" w:cs="Times New Roman"/>
          <w:b/>
          <w:sz w:val="24"/>
          <w:szCs w:val="24"/>
          <w:lang w:eastAsia="cs-CZ"/>
        </w:rPr>
      </w:pPr>
    </w:p>
    <w:p w:rsidR="00453FFD" w:rsidRDefault="00453FFD" w:rsidP="00453FFD">
      <w:pPr>
        <w:spacing w:after="0" w:line="240" w:lineRule="auto"/>
        <w:jc w:val="both"/>
        <w:rPr>
          <w:rFonts w:eastAsia="Times New Roman" w:cs="Times New Roman"/>
          <w:b/>
          <w:sz w:val="24"/>
          <w:szCs w:val="24"/>
          <w:lang w:eastAsia="cs-CZ"/>
        </w:rPr>
      </w:pPr>
    </w:p>
    <w:p w:rsidR="00E32721" w:rsidRPr="00E32721" w:rsidRDefault="00E32721" w:rsidP="00F25E22">
      <w:pPr>
        <w:spacing w:line="240" w:lineRule="auto"/>
        <w:jc w:val="center"/>
        <w:rPr>
          <w:b/>
          <w:color w:val="FF0000"/>
          <w:sz w:val="52"/>
          <w:szCs w:val="52"/>
        </w:rPr>
      </w:pPr>
      <w:r>
        <w:rPr>
          <w:noProof/>
          <w:sz w:val="44"/>
          <w:szCs w:val="44"/>
          <w:lang w:eastAsia="cs-CZ"/>
        </w:rPr>
        <w:drawing>
          <wp:anchor distT="0" distB="0" distL="114300" distR="114300" simplePos="0" relativeHeight="251658240" behindDoc="0" locked="0" layoutInCell="1" allowOverlap="1" wp14:anchorId="538EF785" wp14:editId="2EBA9EA8">
            <wp:simplePos x="0" y="0"/>
            <wp:positionH relativeFrom="margin">
              <wp:align>left</wp:align>
            </wp:positionH>
            <wp:positionV relativeFrom="paragraph">
              <wp:align>top</wp:align>
            </wp:positionV>
            <wp:extent cx="3152775" cy="2209800"/>
            <wp:effectExtent l="228600" t="228600" r="238125" b="228600"/>
            <wp:wrapSquare wrapText="bothSides"/>
            <wp:docPr id="6" name="Obrázek 6" descr="Y:\OBCHOD\ŠKOLY\ŠKOLY TŘÍDĚNÍ\třídění víčka\špat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BCHOD\ŠKOLY\ŠKOLY TŘÍDĚNÍ\třídění víčka\špatné.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2775" cy="2209800"/>
                    </a:xfrm>
                    <a:prstGeom prst="rect">
                      <a:avLst/>
                    </a:prstGeom>
                    <a:ln w="228600" cap="sq" cmpd="thickThin">
                      <a:solidFill>
                        <a:srgbClr val="FF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2E2456" w:rsidRPr="00F8275F">
        <w:rPr>
          <w:b/>
          <w:color w:val="FF0000"/>
          <w:sz w:val="56"/>
          <w:szCs w:val="56"/>
          <w:u w:val="single"/>
        </w:rPr>
        <w:t>POZOR</w:t>
      </w:r>
      <w:r w:rsidR="002E2456" w:rsidRPr="00F8275F">
        <w:rPr>
          <w:b/>
          <w:color w:val="FF0000"/>
          <w:sz w:val="36"/>
          <w:szCs w:val="36"/>
          <w:u w:val="single"/>
        </w:rPr>
        <w:t xml:space="preserve"> </w:t>
      </w:r>
      <w:r w:rsidR="002E2456" w:rsidRPr="00F8275F">
        <w:rPr>
          <w:b/>
          <w:color w:val="FF0000"/>
          <w:sz w:val="36"/>
          <w:szCs w:val="36"/>
        </w:rPr>
        <w:t xml:space="preserve"> </w:t>
      </w:r>
      <w:r w:rsidR="002E2456" w:rsidRPr="00AE5132">
        <w:rPr>
          <w:b/>
          <w:color w:val="FF0000"/>
          <w:sz w:val="36"/>
          <w:szCs w:val="36"/>
        </w:rPr>
        <w:t xml:space="preserve">–  </w:t>
      </w:r>
      <w:r w:rsidR="002E2456" w:rsidRPr="00837935">
        <w:rPr>
          <w:b/>
          <w:color w:val="FF0000"/>
          <w:sz w:val="52"/>
          <w:szCs w:val="52"/>
        </w:rPr>
        <w:t xml:space="preserve">tato víčka </w:t>
      </w:r>
      <w:r w:rsidR="002E2456" w:rsidRPr="00E32721">
        <w:rPr>
          <w:b/>
          <w:color w:val="FF0000"/>
          <w:sz w:val="36"/>
          <w:szCs w:val="36"/>
          <w:u w:val="single"/>
        </w:rPr>
        <w:t xml:space="preserve">nevykupujeme, </w:t>
      </w:r>
      <w:proofErr w:type="gramStart"/>
      <w:r w:rsidR="002E2456" w:rsidRPr="00E32721">
        <w:rPr>
          <w:b/>
          <w:color w:val="FF0000"/>
          <w:sz w:val="36"/>
          <w:szCs w:val="36"/>
          <w:u w:val="single"/>
        </w:rPr>
        <w:t>nepřijímáme !!!</w:t>
      </w:r>
      <w:proofErr w:type="gramEnd"/>
    </w:p>
    <w:p w:rsidR="00204FA1" w:rsidRPr="00DF5B05" w:rsidRDefault="002E2456" w:rsidP="00F25E22">
      <w:pPr>
        <w:spacing w:line="240" w:lineRule="auto"/>
        <w:rPr>
          <w:sz w:val="32"/>
          <w:szCs w:val="32"/>
        </w:rPr>
      </w:pPr>
      <w:r w:rsidRPr="00DF5B05">
        <w:rPr>
          <w:color w:val="FF0000"/>
          <w:sz w:val="32"/>
          <w:szCs w:val="32"/>
        </w:rPr>
        <w:t xml:space="preserve">(např. </w:t>
      </w:r>
      <w:r w:rsidR="008D5FCC" w:rsidRPr="00DF5B05">
        <w:rPr>
          <w:color w:val="FF0000"/>
          <w:sz w:val="32"/>
          <w:szCs w:val="32"/>
        </w:rPr>
        <w:t>víčka od</w:t>
      </w:r>
      <w:r w:rsidRPr="00DF5B05">
        <w:rPr>
          <w:color w:val="FF0000"/>
          <w:sz w:val="32"/>
          <w:szCs w:val="32"/>
        </w:rPr>
        <w:t xml:space="preserve"> šlehačky, </w:t>
      </w:r>
      <w:proofErr w:type="gramStart"/>
      <w:r w:rsidRPr="00DF5B05">
        <w:rPr>
          <w:color w:val="FF0000"/>
          <w:sz w:val="32"/>
          <w:szCs w:val="32"/>
        </w:rPr>
        <w:t xml:space="preserve">čistících </w:t>
      </w:r>
      <w:r w:rsidR="008D5FCC" w:rsidRPr="00DF5B05">
        <w:rPr>
          <w:color w:val="FF0000"/>
          <w:sz w:val="32"/>
          <w:szCs w:val="32"/>
        </w:rPr>
        <w:t xml:space="preserve">a </w:t>
      </w:r>
      <w:r w:rsidR="00E32721">
        <w:rPr>
          <w:color w:val="FF0000"/>
          <w:sz w:val="32"/>
          <w:szCs w:val="32"/>
        </w:rPr>
        <w:t xml:space="preserve">   </w:t>
      </w:r>
      <w:r w:rsidR="008D5FCC" w:rsidRPr="00DF5B05">
        <w:rPr>
          <w:color w:val="FF0000"/>
          <w:sz w:val="32"/>
          <w:szCs w:val="32"/>
        </w:rPr>
        <w:t>pracích</w:t>
      </w:r>
      <w:proofErr w:type="gramEnd"/>
      <w:r w:rsidR="008D5FCC" w:rsidRPr="00DF5B05">
        <w:rPr>
          <w:color w:val="FF0000"/>
          <w:sz w:val="32"/>
          <w:szCs w:val="32"/>
        </w:rPr>
        <w:t xml:space="preserve"> </w:t>
      </w:r>
      <w:r w:rsidRPr="00DF5B05">
        <w:rPr>
          <w:color w:val="FF0000"/>
          <w:sz w:val="32"/>
          <w:szCs w:val="32"/>
        </w:rPr>
        <w:t xml:space="preserve">prostředků, kávy, kyblíčků, </w:t>
      </w:r>
      <w:proofErr w:type="spellStart"/>
      <w:r w:rsidRPr="00DF5B05">
        <w:rPr>
          <w:color w:val="FF0000"/>
          <w:sz w:val="32"/>
          <w:szCs w:val="32"/>
        </w:rPr>
        <w:t>jupíků</w:t>
      </w:r>
      <w:proofErr w:type="spellEnd"/>
      <w:r w:rsidRPr="00DF5B05">
        <w:rPr>
          <w:color w:val="FF0000"/>
          <w:sz w:val="32"/>
          <w:szCs w:val="32"/>
        </w:rPr>
        <w:t>, deodorantů, kosmetických přípravků….)</w:t>
      </w:r>
    </w:p>
    <w:p w:rsidR="00AE36CD" w:rsidRDefault="00AE36CD" w:rsidP="00AE36CD">
      <w:pPr>
        <w:rPr>
          <w:b/>
          <w:sz w:val="36"/>
          <w:szCs w:val="36"/>
        </w:rPr>
      </w:pPr>
    </w:p>
    <w:p w:rsidR="00AE36CD" w:rsidRPr="00AE36CD" w:rsidRDefault="00AE36CD" w:rsidP="00AE36CD">
      <w:pPr>
        <w:rPr>
          <w:b/>
          <w:sz w:val="36"/>
          <w:szCs w:val="36"/>
        </w:rPr>
      </w:pPr>
    </w:p>
    <w:p w:rsidR="00204FA1" w:rsidRDefault="00204FA1" w:rsidP="00204FA1">
      <w:pPr>
        <w:spacing w:after="0" w:line="240" w:lineRule="auto"/>
        <w:rPr>
          <w:rFonts w:eastAsia="Times New Roman" w:cs="Times New Roman"/>
          <w:b/>
          <w:sz w:val="24"/>
          <w:szCs w:val="24"/>
          <w:lang w:eastAsia="cs-CZ"/>
        </w:rPr>
      </w:pPr>
    </w:p>
    <w:p w:rsidR="000F4EE7" w:rsidRDefault="000F4EE7" w:rsidP="00204FA1">
      <w:pPr>
        <w:spacing w:after="0" w:line="240" w:lineRule="auto"/>
        <w:rPr>
          <w:rFonts w:eastAsia="Times New Roman" w:cs="Times New Roman"/>
          <w:b/>
          <w:sz w:val="24"/>
          <w:szCs w:val="24"/>
          <w:lang w:eastAsia="cs-CZ"/>
        </w:rPr>
      </w:pPr>
    </w:p>
    <w:p w:rsidR="00F25E22" w:rsidRDefault="00F25E22" w:rsidP="00204FA1">
      <w:pPr>
        <w:spacing w:after="0" w:line="240" w:lineRule="auto"/>
        <w:rPr>
          <w:rFonts w:eastAsia="Times New Roman" w:cs="Times New Roman"/>
          <w:b/>
          <w:sz w:val="24"/>
          <w:szCs w:val="24"/>
          <w:lang w:eastAsia="cs-CZ"/>
        </w:rPr>
      </w:pPr>
    </w:p>
    <w:p w:rsidR="00A36D15" w:rsidRPr="00A664A8" w:rsidRDefault="00204FA1" w:rsidP="00AE36CD">
      <w:pPr>
        <w:spacing w:line="240" w:lineRule="auto"/>
        <w:jc w:val="both"/>
        <w:rPr>
          <w:sz w:val="24"/>
          <w:szCs w:val="24"/>
        </w:rPr>
      </w:pPr>
      <w:r w:rsidRPr="00AE36CD">
        <w:rPr>
          <w:b/>
          <w:sz w:val="28"/>
          <w:szCs w:val="28"/>
          <w:u w:val="single"/>
        </w:rPr>
        <w:t>Al – hliník</w:t>
      </w:r>
      <w:r w:rsidRPr="00AE36CD">
        <w:rPr>
          <w:sz w:val="28"/>
          <w:szCs w:val="28"/>
        </w:rPr>
        <w:t xml:space="preserve"> - </w:t>
      </w:r>
      <w:r w:rsidRPr="00A664A8">
        <w:rPr>
          <w:b/>
          <w:sz w:val="24"/>
          <w:szCs w:val="24"/>
        </w:rPr>
        <w:t>hliní</w:t>
      </w:r>
      <w:r w:rsidR="00045C05" w:rsidRPr="00A664A8">
        <w:rPr>
          <w:b/>
          <w:sz w:val="24"/>
          <w:szCs w:val="24"/>
        </w:rPr>
        <w:t>kové plechovky</w:t>
      </w:r>
      <w:r w:rsidR="00D17661" w:rsidRPr="00A664A8">
        <w:rPr>
          <w:sz w:val="24"/>
          <w:szCs w:val="24"/>
        </w:rPr>
        <w:t xml:space="preserve"> (beze zbytků tekutin, pro lepší uskladnění by měly být sešlápnuté, skladované v pytlích nebo v krabicích)</w:t>
      </w:r>
      <w:r w:rsidR="008805EE" w:rsidRPr="00A664A8">
        <w:rPr>
          <w:sz w:val="24"/>
          <w:szCs w:val="24"/>
        </w:rPr>
        <w:t xml:space="preserve">                                  </w:t>
      </w:r>
    </w:p>
    <w:p w:rsidR="00A36D15" w:rsidRDefault="00A36D15" w:rsidP="00204FA1">
      <w:pPr>
        <w:spacing w:line="360" w:lineRule="auto"/>
        <w:jc w:val="both"/>
        <w:rPr>
          <w:sz w:val="24"/>
          <w:szCs w:val="24"/>
        </w:rPr>
      </w:pPr>
      <w:r>
        <w:rPr>
          <w:noProof/>
          <w:lang w:eastAsia="cs-CZ"/>
        </w:rPr>
        <w:drawing>
          <wp:inline distT="0" distB="0" distL="0" distR="0" wp14:anchorId="24E356C8" wp14:editId="40850555">
            <wp:extent cx="2733675" cy="1676400"/>
            <wp:effectExtent l="0" t="0" r="9525" b="0"/>
            <wp:docPr id="22" name="Obrázek 22" descr="Y:\OBCHOD\ŠKOLY\ŠKOLY WEBOVKY\FOTO\hliní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BCHOD\ŠKOLY\ŠKOLY WEBOVKY\FOTO\hliník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009" cy="1682124"/>
                    </a:xfrm>
                    <a:prstGeom prst="rect">
                      <a:avLst/>
                    </a:prstGeom>
                    <a:ln w="88900" cap="sq" cmpd="thickThin">
                      <a:noFill/>
                      <a:prstDash val="solid"/>
                      <a:miter lim="800000"/>
                    </a:ln>
                    <a:effectLst>
                      <a:innerShdw blurRad="76200">
                        <a:srgbClr val="000000"/>
                      </a:innerShdw>
                    </a:effectLst>
                  </pic:spPr>
                </pic:pic>
              </a:graphicData>
            </a:graphic>
          </wp:inline>
        </w:drawing>
      </w:r>
      <w:r w:rsidR="00AE36CD">
        <w:rPr>
          <w:sz w:val="24"/>
          <w:szCs w:val="24"/>
        </w:rPr>
        <w:t xml:space="preserve"> </w:t>
      </w:r>
      <w:r w:rsidR="00AE36CD" w:rsidRPr="00AE36CD">
        <w:rPr>
          <w:b/>
          <w:sz w:val="28"/>
          <w:szCs w:val="28"/>
          <w:u w:val="single"/>
        </w:rPr>
        <w:t>hliníkové plechovky</w:t>
      </w:r>
    </w:p>
    <w:p w:rsidR="00A36D15" w:rsidRPr="00A664A8" w:rsidRDefault="008805EE" w:rsidP="00817D98">
      <w:pPr>
        <w:spacing w:line="240" w:lineRule="auto"/>
        <w:jc w:val="both"/>
        <w:rPr>
          <w:sz w:val="24"/>
          <w:szCs w:val="24"/>
        </w:rPr>
      </w:pPr>
      <w:r w:rsidRPr="00817D98">
        <w:rPr>
          <w:b/>
          <w:sz w:val="28"/>
          <w:szCs w:val="28"/>
          <w:u w:val="single"/>
        </w:rPr>
        <w:t>Al – hliník</w:t>
      </w:r>
      <w:r w:rsidRPr="00817D98">
        <w:rPr>
          <w:sz w:val="28"/>
          <w:szCs w:val="28"/>
        </w:rPr>
        <w:t xml:space="preserve"> - </w:t>
      </w:r>
      <w:r w:rsidRPr="00A664A8">
        <w:rPr>
          <w:b/>
          <w:sz w:val="24"/>
          <w:szCs w:val="24"/>
        </w:rPr>
        <w:t>hliníkové obal</w:t>
      </w:r>
      <w:r w:rsidR="00D17661" w:rsidRPr="00A664A8">
        <w:rPr>
          <w:b/>
          <w:sz w:val="24"/>
          <w:szCs w:val="24"/>
        </w:rPr>
        <w:t>y</w:t>
      </w:r>
      <w:r w:rsidR="00D17661" w:rsidRPr="00A664A8">
        <w:rPr>
          <w:sz w:val="24"/>
          <w:szCs w:val="24"/>
        </w:rPr>
        <w:t xml:space="preserve"> (obaly sbíráme čisté bez zbytků jídel a papírových štítků, pro lepší uskladnění a i pro kontrolu z nich uděláme kuličky…)</w:t>
      </w:r>
    </w:p>
    <w:p w:rsidR="00D17661" w:rsidRDefault="008805EE" w:rsidP="00817D98">
      <w:pPr>
        <w:tabs>
          <w:tab w:val="left" w:pos="6915"/>
        </w:tabs>
        <w:spacing w:line="360" w:lineRule="auto"/>
        <w:jc w:val="both"/>
        <w:rPr>
          <w:sz w:val="24"/>
          <w:szCs w:val="24"/>
        </w:rPr>
      </w:pPr>
      <w:r w:rsidRPr="008805EE">
        <w:rPr>
          <w:noProof/>
          <w:lang w:eastAsia="cs-CZ"/>
        </w:rPr>
        <w:t xml:space="preserve"> </w:t>
      </w:r>
      <w:r>
        <w:rPr>
          <w:noProof/>
          <w:lang w:eastAsia="cs-CZ"/>
        </w:rPr>
        <w:drawing>
          <wp:inline distT="0" distB="0" distL="0" distR="0" wp14:anchorId="62C5A73A" wp14:editId="53AD58D3">
            <wp:extent cx="2781300" cy="1685925"/>
            <wp:effectExtent l="0" t="0" r="0" b="9525"/>
            <wp:docPr id="20" name="Obrázek 20" descr="Y:\OBCHOD\ŠKOLY\ŠKOLY WEBOVKY\FOTO\hliní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BCHOD\ŠKOLY\ŠKOLY WEBOVKY\FOTO\hliní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0797" cy="1691682"/>
                    </a:xfrm>
                    <a:prstGeom prst="rect">
                      <a:avLst/>
                    </a:prstGeom>
                    <a:ln w="88900" cap="sq" cmpd="thickThin">
                      <a:noFill/>
                      <a:prstDash val="solid"/>
                      <a:miter lim="800000"/>
                    </a:ln>
                    <a:effectLst>
                      <a:innerShdw blurRad="76200">
                        <a:srgbClr val="000000"/>
                      </a:innerShdw>
                    </a:effectLst>
                  </pic:spPr>
                </pic:pic>
              </a:graphicData>
            </a:graphic>
          </wp:inline>
        </w:drawing>
      </w:r>
      <w:r w:rsidR="00F8275F">
        <w:rPr>
          <w:noProof/>
          <w:lang w:eastAsia="cs-CZ"/>
        </w:rPr>
        <w:t xml:space="preserve">  </w:t>
      </w:r>
      <w:r w:rsidR="00F8275F" w:rsidRPr="00F8275F">
        <w:rPr>
          <w:b/>
          <w:sz w:val="28"/>
          <w:szCs w:val="28"/>
          <w:u w:val="single"/>
        </w:rPr>
        <w:t>hliníkové obaly</w:t>
      </w:r>
      <w:r w:rsidR="00817D98">
        <w:rPr>
          <w:noProof/>
          <w:lang w:eastAsia="cs-CZ"/>
        </w:rPr>
        <w:tab/>
      </w:r>
    </w:p>
    <w:p w:rsidR="00204FA1" w:rsidRPr="00817D98" w:rsidRDefault="00CF12B8" w:rsidP="00045C05">
      <w:r>
        <w:t xml:space="preserve"> </w:t>
      </w:r>
      <w:r w:rsidR="00D60769" w:rsidRPr="00817D98">
        <w:rPr>
          <w:b/>
          <w:color w:val="FF0000"/>
          <w:sz w:val="44"/>
          <w:szCs w:val="44"/>
          <w:u w:val="single"/>
        </w:rPr>
        <w:t>JAK POZNAT HLINÍK</w:t>
      </w:r>
    </w:p>
    <w:p w:rsidR="00141C40" w:rsidRPr="00A664A8" w:rsidRDefault="000844AE" w:rsidP="00141C40">
      <w:pPr>
        <w:spacing w:line="240" w:lineRule="auto"/>
        <w:rPr>
          <w:sz w:val="24"/>
          <w:szCs w:val="24"/>
        </w:rPr>
      </w:pPr>
      <w:r w:rsidRPr="00A664A8">
        <w:rPr>
          <w:sz w:val="24"/>
          <w:szCs w:val="24"/>
        </w:rPr>
        <w:t xml:space="preserve">Hliník je měkký, </w:t>
      </w:r>
      <w:r w:rsidR="00D60769" w:rsidRPr="00A664A8">
        <w:rPr>
          <w:sz w:val="24"/>
          <w:szCs w:val="24"/>
        </w:rPr>
        <w:t xml:space="preserve">takže ho </w:t>
      </w:r>
      <w:r w:rsidRPr="00A664A8">
        <w:rPr>
          <w:sz w:val="24"/>
          <w:szCs w:val="24"/>
        </w:rPr>
        <w:t>sn</w:t>
      </w:r>
      <w:r w:rsidR="00D60769" w:rsidRPr="00A664A8">
        <w:rPr>
          <w:sz w:val="24"/>
          <w:szCs w:val="24"/>
        </w:rPr>
        <w:t>adno</w:t>
      </w:r>
      <w:r w:rsidRPr="00A664A8">
        <w:rPr>
          <w:sz w:val="24"/>
          <w:szCs w:val="24"/>
        </w:rPr>
        <w:t xml:space="preserve"> zmačkáte</w:t>
      </w:r>
      <w:r w:rsidR="00D60769" w:rsidRPr="00A664A8">
        <w:rPr>
          <w:sz w:val="24"/>
          <w:szCs w:val="24"/>
        </w:rPr>
        <w:t xml:space="preserve"> a jde velmi snadno trhat</w:t>
      </w:r>
      <w:r w:rsidR="00796BC2" w:rsidRPr="00A664A8">
        <w:rPr>
          <w:sz w:val="24"/>
          <w:szCs w:val="24"/>
        </w:rPr>
        <w:t>, nereaguje na magnet</w:t>
      </w:r>
      <w:r w:rsidR="00817D98" w:rsidRPr="00A664A8">
        <w:rPr>
          <w:sz w:val="24"/>
          <w:szCs w:val="24"/>
        </w:rPr>
        <w:t>.</w:t>
      </w:r>
      <w:r w:rsidR="00796BC2" w:rsidRPr="00A664A8">
        <w:rPr>
          <w:sz w:val="24"/>
          <w:szCs w:val="24"/>
        </w:rPr>
        <w:t xml:space="preserve"> </w:t>
      </w:r>
      <w:r w:rsidR="00B16952" w:rsidRPr="00A664A8">
        <w:rPr>
          <w:sz w:val="24"/>
          <w:szCs w:val="24"/>
        </w:rPr>
        <w:t>Na obalech může být označen číslem 41 či písmeny ALU v trojúhelníku ze šipek.</w:t>
      </w:r>
      <w:r w:rsidRPr="00A664A8">
        <w:rPr>
          <w:sz w:val="24"/>
          <w:szCs w:val="24"/>
        </w:rPr>
        <w:t xml:space="preserve"> </w:t>
      </w:r>
      <w:r w:rsidR="00141C40" w:rsidRPr="00A664A8">
        <w:rPr>
          <w:sz w:val="24"/>
          <w:szCs w:val="24"/>
        </w:rPr>
        <w:t xml:space="preserve">Pokud po zmačkání </w:t>
      </w:r>
      <w:proofErr w:type="gramStart"/>
      <w:r w:rsidR="00A664A8" w:rsidRPr="00A664A8">
        <w:rPr>
          <w:sz w:val="24"/>
          <w:szCs w:val="24"/>
        </w:rPr>
        <w:t>drží</w:t>
      </w:r>
      <w:proofErr w:type="gramEnd"/>
      <w:r w:rsidR="00A664A8" w:rsidRPr="00A664A8">
        <w:rPr>
          <w:sz w:val="24"/>
          <w:szCs w:val="24"/>
        </w:rPr>
        <w:t xml:space="preserve"> tvar </w:t>
      </w:r>
      <w:proofErr w:type="gramStart"/>
      <w:r w:rsidR="00D60769" w:rsidRPr="00A664A8">
        <w:rPr>
          <w:sz w:val="24"/>
          <w:szCs w:val="24"/>
        </w:rPr>
        <w:t>jedná</w:t>
      </w:r>
      <w:proofErr w:type="gramEnd"/>
      <w:r w:rsidR="00D60769" w:rsidRPr="00A664A8">
        <w:rPr>
          <w:sz w:val="24"/>
          <w:szCs w:val="24"/>
        </w:rPr>
        <w:t xml:space="preserve"> se o hliník, pokud má tendenci</w:t>
      </w:r>
      <w:r w:rsidR="0072250A" w:rsidRPr="00A664A8">
        <w:rPr>
          <w:sz w:val="24"/>
          <w:szCs w:val="24"/>
        </w:rPr>
        <w:t xml:space="preserve"> </w:t>
      </w:r>
      <w:r w:rsidR="009A2BF1" w:rsidRPr="00A664A8">
        <w:rPr>
          <w:sz w:val="24"/>
          <w:szCs w:val="24"/>
        </w:rPr>
        <w:t xml:space="preserve">vracet se do původního stavu není to hliník. </w:t>
      </w:r>
    </w:p>
    <w:p w:rsidR="008805EE" w:rsidRDefault="00D60769" w:rsidP="00141C40">
      <w:pPr>
        <w:spacing w:line="240" w:lineRule="auto"/>
        <w:rPr>
          <w:sz w:val="28"/>
          <w:szCs w:val="28"/>
        </w:rPr>
      </w:pPr>
      <w:r w:rsidRPr="00CE0FB6">
        <w:rPr>
          <w:sz w:val="28"/>
          <w:szCs w:val="28"/>
        </w:rPr>
        <w:t xml:space="preserve"> </w:t>
      </w:r>
    </w:p>
    <w:p w:rsidR="00837935" w:rsidRPr="00837935" w:rsidRDefault="00141C40" w:rsidP="00E32721">
      <w:pPr>
        <w:spacing w:after="0" w:line="240" w:lineRule="auto"/>
        <w:jc w:val="center"/>
        <w:rPr>
          <w:b/>
          <w:color w:val="FF0000"/>
          <w:sz w:val="56"/>
          <w:szCs w:val="56"/>
        </w:rPr>
      </w:pPr>
      <w:r w:rsidRPr="00837935">
        <w:rPr>
          <w:noProof/>
          <w:color w:val="FF0000"/>
          <w:lang w:eastAsia="cs-CZ"/>
        </w:rPr>
        <w:drawing>
          <wp:anchor distT="0" distB="0" distL="114300" distR="114300" simplePos="0" relativeHeight="251659264" behindDoc="0" locked="0" layoutInCell="1" allowOverlap="1" wp14:anchorId="6F85519D" wp14:editId="6898DA63">
            <wp:simplePos x="0" y="0"/>
            <wp:positionH relativeFrom="column">
              <wp:align>left</wp:align>
            </wp:positionH>
            <wp:positionV relativeFrom="paragraph">
              <wp:align>top</wp:align>
            </wp:positionV>
            <wp:extent cx="2981325" cy="2000250"/>
            <wp:effectExtent l="228600" t="228600" r="238125" b="22860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0690" cy="1999824"/>
                    </a:xfrm>
                    <a:prstGeom prst="rect">
                      <a:avLst/>
                    </a:prstGeom>
                    <a:ln w="228600" cap="sq" cmpd="thickThin">
                      <a:solidFill>
                        <a:srgbClr val="FF0000"/>
                      </a:solidFill>
                      <a:prstDash val="solid"/>
                      <a:miter lim="800000"/>
                    </a:ln>
                    <a:effectLst>
                      <a:innerShdw blurRad="76200">
                        <a:srgbClr val="000000"/>
                      </a:innerShdw>
                    </a:effectLst>
                  </pic:spPr>
                </pic:pic>
              </a:graphicData>
            </a:graphic>
            <wp14:sizeRelV relativeFrom="margin">
              <wp14:pctHeight>0</wp14:pctHeight>
            </wp14:sizeRelV>
          </wp:anchor>
        </w:drawing>
      </w:r>
      <w:proofErr w:type="gramStart"/>
      <w:r w:rsidRPr="00837935">
        <w:rPr>
          <w:b/>
          <w:color w:val="FF0000"/>
          <w:sz w:val="56"/>
          <w:szCs w:val="56"/>
          <w:u w:val="single"/>
        </w:rPr>
        <w:t xml:space="preserve">POZOR </w:t>
      </w:r>
      <w:r w:rsidRPr="00837935">
        <w:rPr>
          <w:b/>
          <w:color w:val="FF0000"/>
          <w:sz w:val="56"/>
          <w:szCs w:val="56"/>
        </w:rPr>
        <w:t xml:space="preserve"> –</w:t>
      </w:r>
      <w:proofErr w:type="gramEnd"/>
      <w:r w:rsidRPr="00837935">
        <w:rPr>
          <w:b/>
          <w:color w:val="FF0000"/>
          <w:sz w:val="56"/>
          <w:szCs w:val="56"/>
        </w:rPr>
        <w:t xml:space="preserve">  </w:t>
      </w:r>
    </w:p>
    <w:p w:rsidR="00F25E22" w:rsidRDefault="00141C40" w:rsidP="00F25E22">
      <w:pPr>
        <w:spacing w:after="0" w:line="240" w:lineRule="auto"/>
        <w:jc w:val="center"/>
        <w:rPr>
          <w:color w:val="FF0000"/>
          <w:sz w:val="36"/>
          <w:szCs w:val="36"/>
          <w:u w:val="single"/>
        </w:rPr>
      </w:pPr>
      <w:r w:rsidRPr="00E32721">
        <w:rPr>
          <w:b/>
          <w:color w:val="FF0000"/>
          <w:sz w:val="36"/>
          <w:szCs w:val="36"/>
          <w:u w:val="single"/>
        </w:rPr>
        <w:t xml:space="preserve">do </w:t>
      </w:r>
      <w:r w:rsidR="00AE5132" w:rsidRPr="00E32721">
        <w:rPr>
          <w:b/>
          <w:color w:val="FF0000"/>
          <w:sz w:val="36"/>
          <w:szCs w:val="36"/>
          <w:u w:val="single"/>
        </w:rPr>
        <w:t>hliníkových obalů</w:t>
      </w:r>
      <w:r w:rsidRPr="00E32721">
        <w:rPr>
          <w:b/>
          <w:color w:val="FF0000"/>
          <w:sz w:val="36"/>
          <w:szCs w:val="36"/>
          <w:u w:val="single"/>
        </w:rPr>
        <w:t xml:space="preserve"> </w:t>
      </w:r>
      <w:proofErr w:type="gramStart"/>
      <w:r w:rsidRPr="00E32721">
        <w:rPr>
          <w:b/>
          <w:color w:val="FF0000"/>
          <w:sz w:val="36"/>
          <w:szCs w:val="36"/>
          <w:u w:val="single"/>
        </w:rPr>
        <w:t xml:space="preserve">nepatří  </w:t>
      </w:r>
      <w:r w:rsidR="00837935" w:rsidRPr="00E32721">
        <w:rPr>
          <w:b/>
          <w:color w:val="FF0000"/>
          <w:sz w:val="36"/>
          <w:szCs w:val="36"/>
          <w:u w:val="single"/>
        </w:rPr>
        <w:t>!!!</w:t>
      </w:r>
      <w:proofErr w:type="gramEnd"/>
      <w:r w:rsidRPr="00E32721">
        <w:rPr>
          <w:b/>
          <w:color w:val="FF0000"/>
          <w:sz w:val="36"/>
          <w:szCs w:val="36"/>
          <w:u w:val="single"/>
        </w:rPr>
        <w:t xml:space="preserve"> </w:t>
      </w:r>
      <w:r w:rsidRPr="00E32721">
        <w:rPr>
          <w:color w:val="FF0000"/>
          <w:sz w:val="36"/>
          <w:szCs w:val="36"/>
          <w:u w:val="single"/>
        </w:rPr>
        <w:t xml:space="preserve"> </w:t>
      </w:r>
    </w:p>
    <w:p w:rsidR="003816FB" w:rsidRPr="00F25E22" w:rsidRDefault="00141C40" w:rsidP="00F25E22">
      <w:pPr>
        <w:spacing w:after="0" w:line="240" w:lineRule="auto"/>
        <w:rPr>
          <w:color w:val="FF0000"/>
          <w:sz w:val="36"/>
          <w:szCs w:val="36"/>
          <w:u w:val="single"/>
        </w:rPr>
      </w:pPr>
      <w:r w:rsidRPr="00E32721">
        <w:rPr>
          <w:color w:val="FF0000"/>
          <w:sz w:val="32"/>
          <w:szCs w:val="32"/>
          <w:u w:val="single"/>
        </w:rPr>
        <w:t xml:space="preserve">                                                                                  </w:t>
      </w:r>
      <w:r w:rsidR="00F25E22">
        <w:rPr>
          <w:color w:val="FF0000"/>
          <w:sz w:val="32"/>
          <w:szCs w:val="32"/>
          <w:u w:val="single"/>
        </w:rPr>
        <w:t xml:space="preserve">                             </w:t>
      </w:r>
      <w:r w:rsidR="00AE5132" w:rsidRPr="00DF5B05">
        <w:rPr>
          <w:color w:val="FF0000"/>
          <w:sz w:val="32"/>
          <w:szCs w:val="32"/>
        </w:rPr>
        <w:t>obaly vrstvené (např. od instantních polévek</w:t>
      </w:r>
      <w:r w:rsidR="00C50218" w:rsidRPr="00DF5B05">
        <w:rPr>
          <w:color w:val="FF0000"/>
          <w:sz w:val="32"/>
          <w:szCs w:val="32"/>
        </w:rPr>
        <w:t xml:space="preserve"> a nápojů</w:t>
      </w:r>
      <w:r w:rsidR="00AE5132" w:rsidRPr="00DF5B05">
        <w:rPr>
          <w:color w:val="FF0000"/>
          <w:sz w:val="32"/>
          <w:szCs w:val="32"/>
        </w:rPr>
        <w:t>, koře</w:t>
      </w:r>
      <w:r w:rsidR="00A5597A">
        <w:rPr>
          <w:color w:val="FF0000"/>
          <w:sz w:val="32"/>
          <w:szCs w:val="32"/>
        </w:rPr>
        <w:t xml:space="preserve">ní, cukrovinek, obaly od </w:t>
      </w:r>
      <w:proofErr w:type="spellStart"/>
      <w:proofErr w:type="gramStart"/>
      <w:r w:rsidR="00A5597A">
        <w:rPr>
          <w:color w:val="FF0000"/>
          <w:sz w:val="32"/>
          <w:szCs w:val="32"/>
        </w:rPr>
        <w:t>chipsů</w:t>
      </w:r>
      <w:proofErr w:type="spellEnd"/>
      <w:r w:rsidR="00AE5132" w:rsidRPr="00DF5B05">
        <w:rPr>
          <w:color w:val="FF0000"/>
          <w:sz w:val="32"/>
          <w:szCs w:val="32"/>
        </w:rPr>
        <w:t>...),</w:t>
      </w:r>
      <w:r w:rsidR="0099585C">
        <w:rPr>
          <w:color w:val="FF0000"/>
          <w:sz w:val="32"/>
          <w:szCs w:val="32"/>
        </w:rPr>
        <w:t xml:space="preserve"> </w:t>
      </w:r>
      <w:r w:rsidR="00AE5132" w:rsidRPr="00DF5B05">
        <w:rPr>
          <w:color w:val="FF0000"/>
          <w:sz w:val="32"/>
          <w:szCs w:val="32"/>
        </w:rPr>
        <w:t>obaly</w:t>
      </w:r>
      <w:proofErr w:type="gramEnd"/>
      <w:r w:rsidR="00AE5132" w:rsidRPr="00DF5B05">
        <w:rPr>
          <w:color w:val="FF0000"/>
          <w:sz w:val="32"/>
          <w:szCs w:val="32"/>
        </w:rPr>
        <w:t xml:space="preserve"> od léčiv (</w:t>
      </w:r>
      <w:proofErr w:type="spellStart"/>
      <w:r w:rsidR="00AE5132" w:rsidRPr="00DF5B05">
        <w:rPr>
          <w:color w:val="FF0000"/>
          <w:sz w:val="32"/>
          <w:szCs w:val="32"/>
        </w:rPr>
        <w:t>platíčka</w:t>
      </w:r>
      <w:proofErr w:type="spellEnd"/>
      <w:r w:rsidR="00AE5132" w:rsidRPr="00DF5B05">
        <w:rPr>
          <w:color w:val="FF0000"/>
          <w:sz w:val="32"/>
          <w:szCs w:val="32"/>
        </w:rPr>
        <w:t xml:space="preserve"> po prášcích…)</w:t>
      </w:r>
      <w:r w:rsidR="003E5438">
        <w:rPr>
          <w:sz w:val="44"/>
          <w:szCs w:val="44"/>
          <w:u w:val="single"/>
        </w:rPr>
        <w:br w:type="textWrapping" w:clear="all"/>
      </w:r>
    </w:p>
    <w:p w:rsidR="00934AF9" w:rsidRDefault="00934AF9" w:rsidP="00204FA1">
      <w:pPr>
        <w:spacing w:line="360" w:lineRule="auto"/>
        <w:jc w:val="both"/>
        <w:rPr>
          <w:b/>
          <w:sz w:val="28"/>
          <w:szCs w:val="28"/>
          <w:u w:val="single"/>
        </w:rPr>
      </w:pPr>
    </w:p>
    <w:p w:rsidR="00934AF9" w:rsidRDefault="00934AF9" w:rsidP="00204FA1">
      <w:pPr>
        <w:spacing w:line="360" w:lineRule="auto"/>
        <w:jc w:val="both"/>
        <w:rPr>
          <w:b/>
          <w:sz w:val="28"/>
          <w:szCs w:val="28"/>
          <w:u w:val="single"/>
        </w:rPr>
      </w:pPr>
    </w:p>
    <w:p w:rsidR="000F4EE7" w:rsidRDefault="000F4EE7" w:rsidP="00204FA1">
      <w:pPr>
        <w:spacing w:line="360" w:lineRule="auto"/>
        <w:jc w:val="both"/>
        <w:rPr>
          <w:b/>
          <w:sz w:val="28"/>
          <w:szCs w:val="28"/>
          <w:u w:val="single"/>
        </w:rPr>
      </w:pPr>
    </w:p>
    <w:p w:rsidR="00204FA1" w:rsidRDefault="00204FA1" w:rsidP="00204FA1">
      <w:pPr>
        <w:spacing w:line="360" w:lineRule="auto"/>
        <w:jc w:val="both"/>
        <w:rPr>
          <w:sz w:val="24"/>
          <w:szCs w:val="24"/>
        </w:rPr>
      </w:pPr>
      <w:proofErr w:type="spellStart"/>
      <w:r>
        <w:rPr>
          <w:b/>
          <w:sz w:val="28"/>
          <w:szCs w:val="28"/>
          <w:u w:val="single"/>
        </w:rPr>
        <w:t>Fe</w:t>
      </w:r>
      <w:proofErr w:type="spellEnd"/>
      <w:r>
        <w:rPr>
          <w:b/>
          <w:sz w:val="28"/>
          <w:szCs w:val="28"/>
          <w:u w:val="single"/>
        </w:rPr>
        <w:t xml:space="preserve"> - železo</w:t>
      </w:r>
      <w:r>
        <w:rPr>
          <w:sz w:val="24"/>
          <w:szCs w:val="24"/>
        </w:rPr>
        <w:t xml:space="preserve"> </w:t>
      </w:r>
    </w:p>
    <w:p w:rsidR="00204FA1" w:rsidRDefault="00204FA1" w:rsidP="008805EE">
      <w:pPr>
        <w:rPr>
          <w:sz w:val="44"/>
          <w:szCs w:val="44"/>
          <w:u w:val="single"/>
        </w:rPr>
      </w:pPr>
      <w:r>
        <w:rPr>
          <w:noProof/>
          <w:sz w:val="28"/>
          <w:szCs w:val="28"/>
          <w:lang w:eastAsia="cs-CZ"/>
        </w:rPr>
        <w:drawing>
          <wp:inline distT="0" distB="0" distL="0" distR="0" wp14:anchorId="642BB8EE" wp14:editId="7C62667D">
            <wp:extent cx="2781300" cy="1752600"/>
            <wp:effectExtent l="0" t="0" r="0" b="0"/>
            <wp:docPr id="18" name="Obrázek 18" descr="Y:\OBCHOD\ŠKOLY\ŠKOLY WEBOVKY\FOTO\želez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Y:\OBCHOD\ŠKOLY\ŠKOLY WEBOVKY\FOTO\železo.JPG"/>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0" cy="1752600"/>
                    </a:xfrm>
                    <a:prstGeom prst="rect">
                      <a:avLst/>
                    </a:prstGeom>
                    <a:ln w="88900" cap="sq" cmpd="thickThin">
                      <a:noFill/>
                      <a:prstDash val="solid"/>
                      <a:miter lim="800000"/>
                    </a:ln>
                    <a:effectLst>
                      <a:innerShdw blurRad="76200">
                        <a:srgbClr val="000000"/>
                      </a:innerShdw>
                    </a:effectLst>
                  </pic:spPr>
                </pic:pic>
              </a:graphicData>
            </a:graphic>
          </wp:inline>
        </w:drawing>
      </w:r>
    </w:p>
    <w:p w:rsidR="00A664A8" w:rsidRPr="00F77AB0" w:rsidRDefault="00796BC2" w:rsidP="00A664A8">
      <w:pPr>
        <w:rPr>
          <w:sz w:val="24"/>
          <w:szCs w:val="24"/>
        </w:rPr>
      </w:pPr>
      <w:r w:rsidRPr="00F77AB0">
        <w:rPr>
          <w:sz w:val="24"/>
          <w:szCs w:val="24"/>
        </w:rPr>
        <w:t>Přijímaný kovový odpad nesmí obsahovat látky zdraví škodlivé, výbušné, vyzařující nebezpečné záření a další zboží, které by mohlo při další manipulaci a zpracování ohrozit zdraví a bezpečnost lidí, životní prostředí nebo způsobit škodu.</w:t>
      </w:r>
      <w:r w:rsidR="00353375" w:rsidRPr="00F77AB0">
        <w:rPr>
          <w:sz w:val="24"/>
          <w:szCs w:val="24"/>
        </w:rPr>
        <w:t xml:space="preserve"> </w:t>
      </w:r>
      <w:r w:rsidR="00A664A8" w:rsidRPr="00F77AB0">
        <w:rPr>
          <w:sz w:val="24"/>
          <w:szCs w:val="24"/>
        </w:rPr>
        <w:t xml:space="preserve"> Na kovovém odpadu by neměly být viditelné stopy oleje, olejových emulzí, mazadla či vazelíny, nesmí obsahovat žádné stlačené, uzavřené či nedostatečně otevřené nádoby.</w:t>
      </w:r>
    </w:p>
    <w:p w:rsidR="00A664A8" w:rsidRPr="005C3C8D" w:rsidRDefault="00353375" w:rsidP="00A664A8">
      <w:pPr>
        <w:rPr>
          <w:sz w:val="28"/>
          <w:szCs w:val="28"/>
          <w:u w:val="single"/>
        </w:rPr>
      </w:pPr>
      <w:r w:rsidRPr="005C3C8D">
        <w:rPr>
          <w:sz w:val="28"/>
          <w:szCs w:val="28"/>
          <w:u w:val="single"/>
        </w:rPr>
        <w:t xml:space="preserve">Cizími látkami jsou: </w:t>
      </w:r>
    </w:p>
    <w:p w:rsidR="00353375" w:rsidRPr="00F77AB0" w:rsidRDefault="00353375" w:rsidP="00A664A8">
      <w:pPr>
        <w:rPr>
          <w:sz w:val="24"/>
          <w:szCs w:val="24"/>
        </w:rPr>
      </w:pPr>
      <w:r w:rsidRPr="00F77AB0">
        <w:rPr>
          <w:sz w:val="24"/>
          <w:szCs w:val="24"/>
        </w:rPr>
        <w:t>neželezné látky, nekovové látky jako zemina, prach, izolační materiály a sklo, hořlavé nekovové látky jako pryž, plasty, textilie, dřevo a jiné chemické nebo organické látky, objemnější předměty (o velikosti cihly), které nevedou elektřinu, jako jsou pneumatiky, trubky naplněné cementem, dřevo či beton, zbytky vznikající při tavení oceli, zahřívání, povrchových úpravách (včetně čištění plamenem), broušení, řezání, svařování, řezání plamenem, jako jsou struska, okuje, prach z filtru</w:t>
      </w:r>
      <w:r w:rsidR="004A5BC4">
        <w:rPr>
          <w:sz w:val="24"/>
          <w:szCs w:val="24"/>
        </w:rPr>
        <w:t xml:space="preserve"> plynu, brusný prach, usazeniny atd….</w:t>
      </w:r>
    </w:p>
    <w:p w:rsidR="00353375" w:rsidRPr="00353375" w:rsidRDefault="00353375" w:rsidP="00353375">
      <w:pPr>
        <w:jc w:val="center"/>
        <w:rPr>
          <w:sz w:val="44"/>
          <w:szCs w:val="44"/>
          <w:u w:val="single"/>
        </w:rPr>
      </w:pPr>
    </w:p>
    <w:p w:rsidR="00353375" w:rsidRPr="00353375" w:rsidRDefault="00353375" w:rsidP="00353375">
      <w:pPr>
        <w:jc w:val="center"/>
        <w:rPr>
          <w:sz w:val="44"/>
          <w:szCs w:val="44"/>
          <w:u w:val="single"/>
        </w:rPr>
      </w:pPr>
    </w:p>
    <w:p w:rsidR="00353375" w:rsidRPr="00353375" w:rsidRDefault="00353375" w:rsidP="00353375">
      <w:pPr>
        <w:jc w:val="center"/>
        <w:rPr>
          <w:sz w:val="44"/>
          <w:szCs w:val="44"/>
          <w:u w:val="single"/>
        </w:rPr>
      </w:pPr>
    </w:p>
    <w:p w:rsidR="00353375" w:rsidRPr="00353375" w:rsidRDefault="00353375" w:rsidP="00353375">
      <w:pPr>
        <w:jc w:val="center"/>
        <w:rPr>
          <w:sz w:val="44"/>
          <w:szCs w:val="44"/>
          <w:u w:val="single"/>
        </w:rPr>
      </w:pPr>
    </w:p>
    <w:p w:rsidR="00204FA1" w:rsidRDefault="00204FA1" w:rsidP="00204FA1">
      <w:pPr>
        <w:jc w:val="center"/>
        <w:rPr>
          <w:sz w:val="44"/>
          <w:szCs w:val="44"/>
          <w:u w:val="single"/>
        </w:rPr>
      </w:pPr>
    </w:p>
    <w:p w:rsidR="0001110E" w:rsidRPr="00204FA1" w:rsidRDefault="0001110E" w:rsidP="00204FA1">
      <w:pPr>
        <w:jc w:val="center"/>
        <w:rPr>
          <w:sz w:val="44"/>
          <w:szCs w:val="44"/>
          <w:u w:val="single"/>
        </w:rPr>
      </w:pPr>
    </w:p>
    <w:sectPr w:rsidR="0001110E" w:rsidRPr="00204FA1" w:rsidSect="005272E1">
      <w:pgSz w:w="11906" w:h="16838"/>
      <w:pgMar w:top="142" w:right="282" w:bottom="29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573B"/>
    <w:multiLevelType w:val="hybridMultilevel"/>
    <w:tmpl w:val="A0369F4E"/>
    <w:lvl w:ilvl="0" w:tplc="FD18063C">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73"/>
    <w:rsid w:val="00000E82"/>
    <w:rsid w:val="0001110E"/>
    <w:rsid w:val="000120B0"/>
    <w:rsid w:val="00030495"/>
    <w:rsid w:val="00031A2B"/>
    <w:rsid w:val="00045C05"/>
    <w:rsid w:val="0005721F"/>
    <w:rsid w:val="0005735C"/>
    <w:rsid w:val="000844AE"/>
    <w:rsid w:val="00096CFC"/>
    <w:rsid w:val="000A18E4"/>
    <w:rsid w:val="000C2520"/>
    <w:rsid w:val="000F4EE7"/>
    <w:rsid w:val="00106A55"/>
    <w:rsid w:val="0011251C"/>
    <w:rsid w:val="00141A57"/>
    <w:rsid w:val="00141C40"/>
    <w:rsid w:val="001A322A"/>
    <w:rsid w:val="001D5A3C"/>
    <w:rsid w:val="00204FA1"/>
    <w:rsid w:val="00244CB8"/>
    <w:rsid w:val="002855ED"/>
    <w:rsid w:val="002C1FC8"/>
    <w:rsid w:val="002C533F"/>
    <w:rsid w:val="002D0B73"/>
    <w:rsid w:val="002D7C0A"/>
    <w:rsid w:val="002E2456"/>
    <w:rsid w:val="002E75A3"/>
    <w:rsid w:val="00303B72"/>
    <w:rsid w:val="00306111"/>
    <w:rsid w:val="00353375"/>
    <w:rsid w:val="003816FB"/>
    <w:rsid w:val="00387A7F"/>
    <w:rsid w:val="003C092D"/>
    <w:rsid w:val="003D7C62"/>
    <w:rsid w:val="003E5438"/>
    <w:rsid w:val="003F4EAF"/>
    <w:rsid w:val="0040797F"/>
    <w:rsid w:val="00431873"/>
    <w:rsid w:val="00445D88"/>
    <w:rsid w:val="00453FFD"/>
    <w:rsid w:val="004730FD"/>
    <w:rsid w:val="004A5BC4"/>
    <w:rsid w:val="004E3962"/>
    <w:rsid w:val="00525C18"/>
    <w:rsid w:val="005272E1"/>
    <w:rsid w:val="00531B4B"/>
    <w:rsid w:val="00593762"/>
    <w:rsid w:val="005A6F9F"/>
    <w:rsid w:val="005C3C8D"/>
    <w:rsid w:val="00624DD1"/>
    <w:rsid w:val="006329D4"/>
    <w:rsid w:val="00647464"/>
    <w:rsid w:val="00654D91"/>
    <w:rsid w:val="00667FD6"/>
    <w:rsid w:val="006823B4"/>
    <w:rsid w:val="006923EA"/>
    <w:rsid w:val="006A442E"/>
    <w:rsid w:val="00700DF8"/>
    <w:rsid w:val="0072250A"/>
    <w:rsid w:val="00796BC2"/>
    <w:rsid w:val="007A1E33"/>
    <w:rsid w:val="007A34E1"/>
    <w:rsid w:val="007A56DD"/>
    <w:rsid w:val="008075C5"/>
    <w:rsid w:val="00817D98"/>
    <w:rsid w:val="0082605D"/>
    <w:rsid w:val="00831114"/>
    <w:rsid w:val="00837935"/>
    <w:rsid w:val="008805EE"/>
    <w:rsid w:val="0088762B"/>
    <w:rsid w:val="008A3A0D"/>
    <w:rsid w:val="008D5FCC"/>
    <w:rsid w:val="008F4D36"/>
    <w:rsid w:val="00930B88"/>
    <w:rsid w:val="00934AF9"/>
    <w:rsid w:val="00976291"/>
    <w:rsid w:val="0099585C"/>
    <w:rsid w:val="00997CF5"/>
    <w:rsid w:val="009A2BF1"/>
    <w:rsid w:val="009D5C6B"/>
    <w:rsid w:val="009D7A52"/>
    <w:rsid w:val="009E5FE4"/>
    <w:rsid w:val="009F084E"/>
    <w:rsid w:val="009F7F19"/>
    <w:rsid w:val="00A10467"/>
    <w:rsid w:val="00A32DB2"/>
    <w:rsid w:val="00A36D15"/>
    <w:rsid w:val="00A53419"/>
    <w:rsid w:val="00A5597A"/>
    <w:rsid w:val="00A664A8"/>
    <w:rsid w:val="00AE36CD"/>
    <w:rsid w:val="00AE5132"/>
    <w:rsid w:val="00AF5800"/>
    <w:rsid w:val="00B0238E"/>
    <w:rsid w:val="00B16952"/>
    <w:rsid w:val="00B45DB5"/>
    <w:rsid w:val="00B50545"/>
    <w:rsid w:val="00B53B6E"/>
    <w:rsid w:val="00B7064F"/>
    <w:rsid w:val="00B70E57"/>
    <w:rsid w:val="00BD197A"/>
    <w:rsid w:val="00BD7C26"/>
    <w:rsid w:val="00BF733E"/>
    <w:rsid w:val="00C029E6"/>
    <w:rsid w:val="00C036BD"/>
    <w:rsid w:val="00C13D14"/>
    <w:rsid w:val="00C50218"/>
    <w:rsid w:val="00C9031C"/>
    <w:rsid w:val="00CB7372"/>
    <w:rsid w:val="00CC33B4"/>
    <w:rsid w:val="00CE0FB6"/>
    <w:rsid w:val="00CE6767"/>
    <w:rsid w:val="00CE7A09"/>
    <w:rsid w:val="00CF12B8"/>
    <w:rsid w:val="00D07C0A"/>
    <w:rsid w:val="00D17661"/>
    <w:rsid w:val="00D60769"/>
    <w:rsid w:val="00DF13CF"/>
    <w:rsid w:val="00DF5B05"/>
    <w:rsid w:val="00E02F5C"/>
    <w:rsid w:val="00E32721"/>
    <w:rsid w:val="00E33C73"/>
    <w:rsid w:val="00E97900"/>
    <w:rsid w:val="00EA11BF"/>
    <w:rsid w:val="00EA6F23"/>
    <w:rsid w:val="00EF43D6"/>
    <w:rsid w:val="00F01D7B"/>
    <w:rsid w:val="00F25E22"/>
    <w:rsid w:val="00F32F49"/>
    <w:rsid w:val="00F555FF"/>
    <w:rsid w:val="00F64DB9"/>
    <w:rsid w:val="00F77AB0"/>
    <w:rsid w:val="00F8275F"/>
    <w:rsid w:val="00F82A40"/>
    <w:rsid w:val="00F84801"/>
    <w:rsid w:val="00FB0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C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24DD1"/>
    <w:pPr>
      <w:spacing w:before="100" w:beforeAutospacing="1" w:after="100" w:afterAutospacing="1" w:line="288" w:lineRule="auto"/>
    </w:pPr>
    <w:rPr>
      <w:rFonts w:ascii="Times New Roman" w:eastAsia="Times New Roman" w:hAnsi="Times New Roman" w:cs="Times New Roman"/>
      <w:sz w:val="24"/>
      <w:szCs w:val="24"/>
      <w:lang w:eastAsia="cs-CZ"/>
    </w:rPr>
  </w:style>
  <w:style w:type="paragraph" w:customStyle="1" w:styleId="em">
    <w:name w:val="em"/>
    <w:basedOn w:val="Normln"/>
    <w:rsid w:val="00624DD1"/>
    <w:pPr>
      <w:shd w:val="clear" w:color="auto" w:fill="C1163B"/>
      <w:spacing w:before="199" w:after="199" w:line="288" w:lineRule="auto"/>
    </w:pPr>
    <w:rPr>
      <w:rFonts w:ascii="Times New Roman" w:eastAsia="Times New Roman" w:hAnsi="Times New Roman" w:cs="Times New Roman"/>
      <w:i/>
      <w:iCs/>
      <w:color w:val="FFFFFF"/>
      <w:sz w:val="24"/>
      <w:szCs w:val="24"/>
      <w:lang w:eastAsia="cs-CZ"/>
    </w:rPr>
  </w:style>
  <w:style w:type="paragraph" w:styleId="Odstavecseseznamem">
    <w:name w:val="List Paragraph"/>
    <w:basedOn w:val="Normln"/>
    <w:uiPriority w:val="34"/>
    <w:qFormat/>
    <w:rsid w:val="00531B4B"/>
    <w:pPr>
      <w:ind w:left="720"/>
      <w:contextualSpacing/>
    </w:pPr>
  </w:style>
  <w:style w:type="paragraph" w:styleId="Bezmezer">
    <w:name w:val="No Spacing"/>
    <w:uiPriority w:val="1"/>
    <w:qFormat/>
    <w:rsid w:val="00431873"/>
    <w:pPr>
      <w:spacing w:after="0" w:line="240" w:lineRule="auto"/>
    </w:pPr>
  </w:style>
  <w:style w:type="paragraph" w:styleId="Textbubliny">
    <w:name w:val="Balloon Text"/>
    <w:basedOn w:val="Normln"/>
    <w:link w:val="TextbublinyChar"/>
    <w:uiPriority w:val="99"/>
    <w:semiHidden/>
    <w:unhideWhenUsed/>
    <w:rsid w:val="00E33C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C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24DD1"/>
    <w:pPr>
      <w:spacing w:before="100" w:beforeAutospacing="1" w:after="100" w:afterAutospacing="1" w:line="288" w:lineRule="auto"/>
    </w:pPr>
    <w:rPr>
      <w:rFonts w:ascii="Times New Roman" w:eastAsia="Times New Roman" w:hAnsi="Times New Roman" w:cs="Times New Roman"/>
      <w:sz w:val="24"/>
      <w:szCs w:val="24"/>
      <w:lang w:eastAsia="cs-CZ"/>
    </w:rPr>
  </w:style>
  <w:style w:type="paragraph" w:customStyle="1" w:styleId="em">
    <w:name w:val="em"/>
    <w:basedOn w:val="Normln"/>
    <w:rsid w:val="00624DD1"/>
    <w:pPr>
      <w:shd w:val="clear" w:color="auto" w:fill="C1163B"/>
      <w:spacing w:before="199" w:after="199" w:line="288" w:lineRule="auto"/>
    </w:pPr>
    <w:rPr>
      <w:rFonts w:ascii="Times New Roman" w:eastAsia="Times New Roman" w:hAnsi="Times New Roman" w:cs="Times New Roman"/>
      <w:i/>
      <w:iCs/>
      <w:color w:val="FFFFFF"/>
      <w:sz w:val="24"/>
      <w:szCs w:val="24"/>
      <w:lang w:eastAsia="cs-CZ"/>
    </w:rPr>
  </w:style>
  <w:style w:type="paragraph" w:styleId="Odstavecseseznamem">
    <w:name w:val="List Paragraph"/>
    <w:basedOn w:val="Normln"/>
    <w:uiPriority w:val="34"/>
    <w:qFormat/>
    <w:rsid w:val="00531B4B"/>
    <w:pPr>
      <w:ind w:left="720"/>
      <w:contextualSpacing/>
    </w:pPr>
  </w:style>
  <w:style w:type="paragraph" w:styleId="Bezmezer">
    <w:name w:val="No Spacing"/>
    <w:uiPriority w:val="1"/>
    <w:qFormat/>
    <w:rsid w:val="00431873"/>
    <w:pPr>
      <w:spacing w:after="0" w:line="240" w:lineRule="auto"/>
    </w:pPr>
  </w:style>
  <w:style w:type="paragraph" w:styleId="Textbubliny">
    <w:name w:val="Balloon Text"/>
    <w:basedOn w:val="Normln"/>
    <w:link w:val="TextbublinyChar"/>
    <w:uiPriority w:val="99"/>
    <w:semiHidden/>
    <w:unhideWhenUsed/>
    <w:rsid w:val="00E33C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13972235">
          <w:marLeft w:val="0"/>
          <w:marRight w:val="0"/>
          <w:marTop w:val="0"/>
          <w:marBottom w:val="0"/>
          <w:divBdr>
            <w:top w:val="none" w:sz="0" w:space="0" w:color="auto"/>
            <w:left w:val="none" w:sz="0" w:space="0" w:color="auto"/>
            <w:bottom w:val="none" w:sz="0" w:space="0" w:color="auto"/>
            <w:right w:val="none" w:sz="0" w:space="0" w:color="auto"/>
          </w:divBdr>
          <w:divsChild>
            <w:div w:id="465051459">
              <w:marLeft w:val="0"/>
              <w:marRight w:val="0"/>
              <w:marTop w:val="0"/>
              <w:marBottom w:val="0"/>
              <w:divBdr>
                <w:top w:val="none" w:sz="0" w:space="0" w:color="auto"/>
                <w:left w:val="none" w:sz="0" w:space="0" w:color="auto"/>
                <w:bottom w:val="none" w:sz="0" w:space="0" w:color="auto"/>
                <w:right w:val="none" w:sz="0" w:space="0" w:color="auto"/>
              </w:divBdr>
              <w:divsChild>
                <w:div w:id="14459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3889-9281-4050-9089-DBF88C8D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3203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 Melechová</cp:lastModifiedBy>
  <cp:revision>2</cp:revision>
  <cp:lastPrinted>2018-05-17T08:46:00Z</cp:lastPrinted>
  <dcterms:created xsi:type="dcterms:W3CDTF">2019-09-13T07:35:00Z</dcterms:created>
  <dcterms:modified xsi:type="dcterms:W3CDTF">2019-09-13T07:35:00Z</dcterms:modified>
</cp:coreProperties>
</file>